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57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4"/>
        <w:gridCol w:w="9810"/>
      </w:tblGrid>
      <w:tr w:rsidR="00A84254" w:rsidRPr="009919D6" w14:paraId="70D3BB67" w14:textId="77777777">
        <w:tc>
          <w:tcPr>
            <w:tcW w:w="5914" w:type="dxa"/>
          </w:tcPr>
          <w:p w14:paraId="75029846" w14:textId="77777777" w:rsidR="00A84254" w:rsidRPr="009919D6" w:rsidRDefault="0077354F" w:rsidP="009919D6">
            <w:pPr>
              <w:pStyle w:val="3so"/>
              <w:rPr>
                <w:color w:val="000000" w:themeColor="text1"/>
                <w:sz w:val="28"/>
                <w:szCs w:val="28"/>
              </w:rPr>
            </w:pPr>
            <w:bookmarkStart w:id="0" w:name="_Hlk112871552"/>
            <w:bookmarkStart w:id="1" w:name="_Hlk210423347"/>
            <w:r w:rsidRPr="009919D6">
              <w:rPr>
                <w:color w:val="000000" w:themeColor="text1"/>
                <w:sz w:val="28"/>
                <w:szCs w:val="28"/>
              </w:rPr>
              <w:t>TRƯỜNG TH &amp; THCS NGÔ GIA TỰ</w:t>
            </w:r>
          </w:p>
          <w:p w14:paraId="7F98A78B" w14:textId="77777777" w:rsidR="00A84254" w:rsidRPr="009919D6" w:rsidRDefault="0077354F" w:rsidP="009919D6">
            <w:pPr>
              <w:pStyle w:val="3so"/>
              <w:rPr>
                <w:color w:val="000000" w:themeColor="text1"/>
                <w:sz w:val="28"/>
                <w:szCs w:val="28"/>
              </w:rPr>
            </w:pPr>
            <w:r w:rsidRPr="009919D6">
              <w:rPr>
                <w:color w:val="000000" w:themeColor="text1"/>
                <w:sz w:val="28"/>
                <w:szCs w:val="28"/>
              </w:rPr>
              <w:t>TỔ LOẠI HÌNH</w:t>
            </w:r>
          </w:p>
        </w:tc>
        <w:tc>
          <w:tcPr>
            <w:tcW w:w="9810" w:type="dxa"/>
          </w:tcPr>
          <w:p w14:paraId="1E6071EA" w14:textId="77777777" w:rsidR="00A84254" w:rsidRPr="009919D6" w:rsidRDefault="0077354F" w:rsidP="009919D6">
            <w:pPr>
              <w:pStyle w:val="3so"/>
              <w:rPr>
                <w:color w:val="000000" w:themeColor="text1"/>
                <w:sz w:val="28"/>
                <w:szCs w:val="28"/>
              </w:rPr>
            </w:pPr>
            <w:r w:rsidRPr="009919D6">
              <w:rPr>
                <w:color w:val="000000" w:themeColor="text1"/>
                <w:sz w:val="28"/>
                <w:szCs w:val="28"/>
              </w:rPr>
              <w:t>CỘNG HÒA XÃ HỘI CHỦ NGHĨA VIỆT NAM</w:t>
            </w:r>
          </w:p>
          <w:p w14:paraId="74FEDF91" w14:textId="77777777" w:rsidR="00A84254" w:rsidRPr="009919D6" w:rsidRDefault="0077354F" w:rsidP="009919D6">
            <w:pPr>
              <w:pStyle w:val="3so"/>
              <w:rPr>
                <w:color w:val="000000" w:themeColor="text1"/>
                <w:sz w:val="28"/>
                <w:szCs w:val="28"/>
              </w:rPr>
            </w:pPr>
            <w:r w:rsidRPr="009919D6">
              <w:rPr>
                <w:color w:val="000000" w:themeColor="text1"/>
                <w:sz w:val="28"/>
                <w:szCs w:val="28"/>
              </w:rPr>
              <w:t>Độc lập  - Tự do - Hạnh phúc</w:t>
            </w:r>
          </w:p>
        </w:tc>
      </w:tr>
      <w:bookmarkEnd w:id="0"/>
    </w:tbl>
    <w:p w14:paraId="05C956D5" w14:textId="77777777" w:rsidR="00A84254" w:rsidRPr="009919D6" w:rsidRDefault="00A84254" w:rsidP="009919D6">
      <w:pPr>
        <w:adjustRightInd w:val="0"/>
        <w:snapToGrid w:val="0"/>
        <w:spacing w:line="360" w:lineRule="atLeast"/>
        <w:jc w:val="center"/>
        <w:rPr>
          <w:b/>
          <w:color w:val="000000" w:themeColor="text1"/>
          <w:sz w:val="28"/>
          <w:szCs w:val="28"/>
          <w:highlight w:val="white"/>
          <w:lang w:val="nl-NL"/>
        </w:rPr>
      </w:pPr>
    </w:p>
    <w:p w14:paraId="1814D8F6" w14:textId="47B769F5" w:rsidR="00A84254" w:rsidRPr="009919D6" w:rsidRDefault="0077354F" w:rsidP="009919D6">
      <w:pPr>
        <w:adjustRightInd w:val="0"/>
        <w:snapToGrid w:val="0"/>
        <w:spacing w:line="360" w:lineRule="atLeast"/>
        <w:jc w:val="center"/>
        <w:rPr>
          <w:b/>
          <w:color w:val="000000" w:themeColor="text1"/>
          <w:sz w:val="28"/>
          <w:szCs w:val="28"/>
          <w:highlight w:val="white"/>
        </w:rPr>
      </w:pPr>
      <w:r w:rsidRPr="009919D6">
        <w:rPr>
          <w:b/>
          <w:color w:val="000000" w:themeColor="text1"/>
          <w:sz w:val="28"/>
          <w:szCs w:val="28"/>
          <w:highlight w:val="white"/>
          <w:lang w:val="nl-NL"/>
        </w:rPr>
        <w:t xml:space="preserve">KẾ HOẠCH DẠY HỌC MÔN </w:t>
      </w:r>
      <w:r w:rsidR="008F7660" w:rsidRPr="009919D6">
        <w:rPr>
          <w:b/>
          <w:color w:val="000000" w:themeColor="text1"/>
          <w:sz w:val="28"/>
          <w:szCs w:val="28"/>
          <w:highlight w:val="white"/>
          <w:lang w:val="nl-NL"/>
        </w:rPr>
        <w:t>CÔNG NGHỆ</w:t>
      </w:r>
      <w:r w:rsidRPr="009919D6">
        <w:rPr>
          <w:b/>
          <w:color w:val="000000" w:themeColor="text1"/>
          <w:sz w:val="28"/>
          <w:szCs w:val="28"/>
          <w:highlight w:val="white"/>
          <w:lang w:val="nl-NL"/>
        </w:rPr>
        <w:t xml:space="preserve">, </w:t>
      </w:r>
      <w:r w:rsidRPr="009919D6">
        <w:rPr>
          <w:b/>
          <w:iCs/>
          <w:color w:val="000000" w:themeColor="text1"/>
          <w:sz w:val="28"/>
          <w:szCs w:val="28"/>
          <w:lang w:val="nl-NL"/>
        </w:rPr>
        <w:t>HOẠT ĐỘNG GIÁO DỤC</w:t>
      </w:r>
      <w:r w:rsidRPr="009919D6">
        <w:rPr>
          <w:b/>
          <w:color w:val="000000" w:themeColor="text1"/>
          <w:sz w:val="28"/>
          <w:szCs w:val="28"/>
          <w:highlight w:val="white"/>
          <w:lang w:val="vi-VN"/>
        </w:rPr>
        <w:t xml:space="preserve"> LỚP </w:t>
      </w:r>
      <w:r w:rsidR="001566FF" w:rsidRPr="009919D6">
        <w:rPr>
          <w:b/>
          <w:color w:val="000000" w:themeColor="text1"/>
          <w:sz w:val="28"/>
          <w:szCs w:val="28"/>
          <w:highlight w:val="white"/>
        </w:rPr>
        <w:t>4</w:t>
      </w:r>
    </w:p>
    <w:p w14:paraId="72D415F4" w14:textId="4192F9E7" w:rsidR="00A84254" w:rsidRPr="009919D6" w:rsidRDefault="0077354F" w:rsidP="009919D6">
      <w:pPr>
        <w:adjustRightInd w:val="0"/>
        <w:snapToGrid w:val="0"/>
        <w:spacing w:line="360" w:lineRule="atLeast"/>
        <w:jc w:val="center"/>
        <w:rPr>
          <w:b/>
          <w:color w:val="000000" w:themeColor="text1"/>
          <w:sz w:val="28"/>
          <w:szCs w:val="28"/>
          <w:highlight w:val="white"/>
        </w:rPr>
      </w:pPr>
      <w:r w:rsidRPr="009919D6">
        <w:rPr>
          <w:b/>
          <w:color w:val="000000" w:themeColor="text1"/>
          <w:sz w:val="28"/>
          <w:szCs w:val="28"/>
          <w:highlight w:val="white"/>
        </w:rPr>
        <w:t>(BỘ KẾT NỐI TRI THỨC VỚI CUỘC SỐNG)</w:t>
      </w:r>
    </w:p>
    <w:p w14:paraId="4D5B2182" w14:textId="77777777" w:rsidR="00A84254" w:rsidRPr="009919D6" w:rsidRDefault="0077354F" w:rsidP="009919D6">
      <w:pPr>
        <w:adjustRightInd w:val="0"/>
        <w:snapToGrid w:val="0"/>
        <w:spacing w:line="360" w:lineRule="atLeast"/>
        <w:jc w:val="center"/>
        <w:rPr>
          <w:b/>
          <w:color w:val="000000" w:themeColor="text1"/>
          <w:sz w:val="28"/>
          <w:szCs w:val="28"/>
          <w:highlight w:val="white"/>
        </w:rPr>
      </w:pPr>
      <w:r w:rsidRPr="009919D6">
        <w:rPr>
          <w:b/>
          <w:color w:val="000000" w:themeColor="text1"/>
          <w:sz w:val="28"/>
          <w:szCs w:val="28"/>
          <w:highlight w:val="white"/>
          <w:lang w:val="nl-NL"/>
        </w:rPr>
        <w:t>Năm học 2026 – 20</w:t>
      </w:r>
      <w:r w:rsidRPr="009919D6">
        <w:rPr>
          <w:b/>
          <w:color w:val="000000" w:themeColor="text1"/>
          <w:sz w:val="28"/>
          <w:szCs w:val="28"/>
          <w:highlight w:val="white"/>
          <w:lang w:val="vi-VN"/>
        </w:rPr>
        <w:t>2</w:t>
      </w:r>
      <w:r w:rsidRPr="009919D6">
        <w:rPr>
          <w:b/>
          <w:color w:val="000000" w:themeColor="text1"/>
          <w:sz w:val="28"/>
          <w:szCs w:val="28"/>
          <w:highlight w:val="white"/>
        </w:rPr>
        <w:t>7</w:t>
      </w:r>
    </w:p>
    <w:p w14:paraId="3C215969" w14:textId="68F4D008" w:rsidR="00A84254" w:rsidRPr="009919D6" w:rsidRDefault="0077354F" w:rsidP="009919D6">
      <w:pPr>
        <w:adjustRightInd w:val="0"/>
        <w:snapToGrid w:val="0"/>
        <w:spacing w:before="60" w:after="60" w:line="273" w:lineRule="auto"/>
        <w:ind w:firstLine="567"/>
        <w:jc w:val="both"/>
        <w:rPr>
          <w:b/>
          <w:i/>
          <w:color w:val="000000" w:themeColor="text1"/>
          <w:spacing w:val="-4"/>
          <w:sz w:val="28"/>
          <w:szCs w:val="28"/>
          <w:highlight w:val="white"/>
          <w:lang w:val="vi-VN"/>
        </w:rPr>
      </w:pPr>
      <w:r w:rsidRPr="009919D6">
        <w:rPr>
          <w:b/>
          <w:color w:val="000000" w:themeColor="text1"/>
          <w:spacing w:val="-4"/>
          <w:sz w:val="28"/>
          <w:szCs w:val="28"/>
          <w:highlight w:val="white"/>
          <w:lang w:val="vi-VN"/>
        </w:rPr>
        <w:t>I. Căn cứ xây dựng kế hoạch</w:t>
      </w:r>
      <w:r w:rsidRPr="009919D6">
        <w:rPr>
          <w:b/>
          <w:color w:val="000000" w:themeColor="text1"/>
          <w:spacing w:val="-4"/>
          <w:sz w:val="28"/>
          <w:szCs w:val="28"/>
          <w:highlight w:val="white"/>
        </w:rPr>
        <w:t>:</w:t>
      </w:r>
      <w:r w:rsidRPr="009919D6">
        <w:rPr>
          <w:b/>
          <w:color w:val="000000" w:themeColor="text1"/>
          <w:spacing w:val="-4"/>
          <w:sz w:val="28"/>
          <w:szCs w:val="28"/>
          <w:highlight w:val="white"/>
          <w:lang w:val="vi-VN"/>
        </w:rPr>
        <w:t xml:space="preserve"> </w:t>
      </w:r>
      <w:r w:rsidRPr="009919D6">
        <w:rPr>
          <w:i/>
          <w:color w:val="000000" w:themeColor="text1"/>
          <w:spacing w:val="-4"/>
          <w:sz w:val="28"/>
          <w:szCs w:val="28"/>
          <w:highlight w:val="white"/>
        </w:rPr>
        <w:t>Thực hiện chương trình GDPT 2018</w:t>
      </w:r>
      <w:r w:rsidRPr="009919D6">
        <w:rPr>
          <w:i/>
          <w:color w:val="000000" w:themeColor="text1"/>
          <w:spacing w:val="-4"/>
          <w:sz w:val="28"/>
          <w:szCs w:val="28"/>
          <w:highlight w:val="white"/>
          <w:lang w:val="vi-VN"/>
        </w:rPr>
        <w:t xml:space="preserve">,  </w:t>
      </w:r>
      <w:r w:rsidRPr="009919D6">
        <w:rPr>
          <w:i/>
          <w:color w:val="000000" w:themeColor="text1"/>
          <w:spacing w:val="-4"/>
          <w:sz w:val="28"/>
          <w:szCs w:val="28"/>
          <w:highlight w:val="white"/>
        </w:rPr>
        <w:t xml:space="preserve">bộ SGK  kết nối tri thức với cuộc sống, </w:t>
      </w:r>
      <w:r w:rsidRPr="009919D6">
        <w:rPr>
          <w:i/>
          <w:color w:val="000000" w:themeColor="text1"/>
          <w:spacing w:val="-4"/>
          <w:sz w:val="28"/>
          <w:szCs w:val="28"/>
          <w:highlight w:val="white"/>
          <w:lang w:val="vi-VN"/>
        </w:rPr>
        <w:t>kế hoạch t</w:t>
      </w:r>
      <w:r w:rsidRPr="009919D6">
        <w:rPr>
          <w:i/>
          <w:iCs/>
          <w:color w:val="000000" w:themeColor="text1"/>
          <w:spacing w:val="-4"/>
          <w:sz w:val="28"/>
          <w:szCs w:val="28"/>
          <w:lang w:val="nl-NL"/>
        </w:rPr>
        <w:t xml:space="preserve">hời gian thực hiện chương trình </w:t>
      </w:r>
      <w:r w:rsidRPr="009919D6">
        <w:rPr>
          <w:i/>
          <w:color w:val="000000" w:themeColor="text1"/>
          <w:spacing w:val="-4"/>
          <w:sz w:val="28"/>
          <w:szCs w:val="28"/>
          <w:highlight w:val="white"/>
          <w:lang w:val="vi-VN"/>
        </w:rPr>
        <w:t xml:space="preserve">môn </w:t>
      </w:r>
      <w:r w:rsidR="008F7660" w:rsidRPr="009919D6">
        <w:rPr>
          <w:i/>
          <w:color w:val="000000" w:themeColor="text1"/>
          <w:spacing w:val="-4"/>
          <w:sz w:val="28"/>
          <w:szCs w:val="28"/>
          <w:highlight w:val="white"/>
        </w:rPr>
        <w:t xml:space="preserve">Công nghệ lớp </w:t>
      </w:r>
      <w:r w:rsidR="001566FF" w:rsidRPr="009919D6">
        <w:rPr>
          <w:i/>
          <w:color w:val="000000" w:themeColor="text1"/>
          <w:spacing w:val="-4"/>
          <w:sz w:val="28"/>
          <w:szCs w:val="28"/>
          <w:highlight w:val="white"/>
        </w:rPr>
        <w:t>4</w:t>
      </w:r>
      <w:r w:rsidRPr="009919D6">
        <w:rPr>
          <w:i/>
          <w:color w:val="000000" w:themeColor="text1"/>
          <w:spacing w:val="-4"/>
          <w:sz w:val="28"/>
          <w:szCs w:val="28"/>
          <w:highlight w:val="white"/>
          <w:lang w:val="vi-VN"/>
        </w:rPr>
        <w:t xml:space="preserve"> của nhà trường, hướng dẫn thực hiện nhiệm vụ năm học…</w:t>
      </w:r>
    </w:p>
    <w:p w14:paraId="666FDB2C" w14:textId="28A61F69" w:rsidR="00A84254" w:rsidRPr="009919D6" w:rsidRDefault="0077354F" w:rsidP="009919D6">
      <w:pPr>
        <w:adjustRightInd w:val="0"/>
        <w:snapToGrid w:val="0"/>
        <w:spacing w:before="60" w:after="60" w:line="273" w:lineRule="auto"/>
        <w:ind w:firstLine="567"/>
        <w:jc w:val="both"/>
        <w:rPr>
          <w:b/>
          <w:color w:val="000000" w:themeColor="text1"/>
          <w:sz w:val="28"/>
          <w:szCs w:val="28"/>
        </w:rPr>
      </w:pPr>
      <w:r w:rsidRPr="009919D6">
        <w:rPr>
          <w:b/>
          <w:color w:val="000000" w:themeColor="text1"/>
          <w:sz w:val="28"/>
          <w:szCs w:val="28"/>
          <w:highlight w:val="white"/>
          <w:lang w:val="vi-VN"/>
        </w:rPr>
        <w:t xml:space="preserve">II. Điều kiện thực hiện </w:t>
      </w:r>
      <w:r w:rsidRPr="009919D6">
        <w:rPr>
          <w:b/>
          <w:color w:val="000000" w:themeColor="text1"/>
          <w:sz w:val="28"/>
          <w:szCs w:val="28"/>
          <w:lang w:val="vi-VN"/>
        </w:rPr>
        <w:t xml:space="preserve"> môn </w:t>
      </w:r>
      <w:r w:rsidR="009919D6">
        <w:rPr>
          <w:b/>
          <w:color w:val="000000" w:themeColor="text1"/>
          <w:sz w:val="28"/>
          <w:szCs w:val="28"/>
        </w:rPr>
        <w:t>Công nghệ</w:t>
      </w:r>
      <w:r w:rsidRPr="009919D6">
        <w:rPr>
          <w:b/>
          <w:color w:val="000000" w:themeColor="text1"/>
          <w:sz w:val="28"/>
          <w:szCs w:val="28"/>
          <w:lang w:val="vi-VN"/>
        </w:rPr>
        <w:t>, hoạt động giáo dục</w:t>
      </w:r>
      <w:r w:rsidRPr="009919D6">
        <w:rPr>
          <w:b/>
          <w:color w:val="000000" w:themeColor="text1"/>
          <w:sz w:val="28"/>
          <w:szCs w:val="28"/>
        </w:rPr>
        <w:t>:</w:t>
      </w:r>
      <w:r w:rsidRPr="009919D6">
        <w:rPr>
          <w:b/>
          <w:color w:val="000000" w:themeColor="text1"/>
          <w:sz w:val="28"/>
          <w:szCs w:val="28"/>
          <w:lang w:val="vi-VN"/>
        </w:rPr>
        <w:t xml:space="preserve"> </w:t>
      </w:r>
      <w:r w:rsidRPr="009919D6">
        <w:rPr>
          <w:b/>
          <w:color w:val="000000" w:themeColor="text1"/>
          <w:sz w:val="28"/>
          <w:szCs w:val="28"/>
        </w:rPr>
        <w:t xml:space="preserve"> </w:t>
      </w:r>
      <w:r w:rsidRPr="009919D6">
        <w:rPr>
          <w:i/>
          <w:color w:val="000000" w:themeColor="text1"/>
          <w:sz w:val="28"/>
          <w:szCs w:val="28"/>
        </w:rPr>
        <w:t>Đặc</w:t>
      </w:r>
      <w:r w:rsidRPr="009919D6">
        <w:rPr>
          <w:i/>
          <w:color w:val="000000" w:themeColor="text1"/>
          <w:spacing w:val="-2"/>
          <w:sz w:val="28"/>
          <w:szCs w:val="28"/>
          <w:highlight w:val="white"/>
          <w:lang w:val="vi-VN"/>
        </w:rPr>
        <w:t xml:space="preserve"> điểm đối tượng học sinh,</w:t>
      </w:r>
      <w:r w:rsidRPr="009919D6">
        <w:rPr>
          <w:i/>
          <w:color w:val="000000" w:themeColor="text1"/>
          <w:spacing w:val="-2"/>
          <w:sz w:val="28"/>
          <w:szCs w:val="28"/>
          <w:lang w:val="vi-VN"/>
        </w:rPr>
        <w:t xml:space="preserve"> </w:t>
      </w:r>
      <w:r w:rsidRPr="009919D6">
        <w:rPr>
          <w:i/>
          <w:color w:val="000000" w:themeColor="text1"/>
          <w:sz w:val="28"/>
          <w:szCs w:val="28"/>
          <w:lang w:val="vi-VN"/>
        </w:rPr>
        <w:t>nguồn học liệu, thiết bị dạy học</w:t>
      </w:r>
      <w:r w:rsidRPr="009919D6">
        <w:rPr>
          <w:i/>
          <w:color w:val="000000" w:themeColor="text1"/>
          <w:sz w:val="28"/>
          <w:szCs w:val="28"/>
        </w:rPr>
        <w:t>…</w:t>
      </w:r>
    </w:p>
    <w:p w14:paraId="6C381281" w14:textId="066F6C09" w:rsidR="00A84254" w:rsidRPr="009919D6" w:rsidRDefault="0077354F" w:rsidP="009919D6">
      <w:pPr>
        <w:adjustRightInd w:val="0"/>
        <w:snapToGrid w:val="0"/>
        <w:spacing w:before="60" w:after="60" w:line="264" w:lineRule="auto"/>
        <w:ind w:firstLine="562"/>
        <w:jc w:val="both"/>
        <w:rPr>
          <w:b/>
          <w:color w:val="000000" w:themeColor="text1"/>
          <w:sz w:val="28"/>
          <w:szCs w:val="28"/>
        </w:rPr>
      </w:pPr>
      <w:r w:rsidRPr="009919D6">
        <w:rPr>
          <w:b/>
          <w:color w:val="000000" w:themeColor="text1"/>
          <w:sz w:val="28"/>
          <w:szCs w:val="28"/>
          <w:highlight w:val="white"/>
          <w:lang w:val="vi-VN"/>
        </w:rPr>
        <w:t>III. Kế hoạch dạy học, hoạt động giáo dụ</w:t>
      </w:r>
      <w:r w:rsidRPr="009919D6">
        <w:rPr>
          <w:b/>
          <w:color w:val="000000" w:themeColor="text1"/>
          <w:sz w:val="28"/>
          <w:szCs w:val="28"/>
          <w:highlight w:val="white"/>
        </w:rPr>
        <w:t>c:</w:t>
      </w:r>
    </w:p>
    <w:tbl>
      <w:tblPr>
        <w:tblStyle w:val="TableGrid"/>
        <w:tblW w:w="0" w:type="auto"/>
        <w:tblLook w:val="04A0" w:firstRow="1" w:lastRow="0" w:firstColumn="1" w:lastColumn="0" w:noHBand="0" w:noVBand="1"/>
      </w:tblPr>
      <w:tblGrid>
        <w:gridCol w:w="792"/>
        <w:gridCol w:w="4732"/>
        <w:gridCol w:w="1468"/>
        <w:gridCol w:w="6900"/>
        <w:gridCol w:w="1237"/>
      </w:tblGrid>
      <w:tr w:rsidR="007F2EBB" w:rsidRPr="009919D6" w14:paraId="143B2A09" w14:textId="77777777" w:rsidTr="008E70C9">
        <w:tc>
          <w:tcPr>
            <w:tcW w:w="792" w:type="dxa"/>
          </w:tcPr>
          <w:p w14:paraId="338EAACD" w14:textId="4832C170" w:rsidR="008F7660" w:rsidRPr="009919D6" w:rsidRDefault="008F7660" w:rsidP="009919D6">
            <w:pPr>
              <w:adjustRightInd w:val="0"/>
              <w:snapToGrid w:val="0"/>
              <w:spacing w:before="60" w:after="60" w:line="264" w:lineRule="auto"/>
              <w:jc w:val="center"/>
              <w:rPr>
                <w:color w:val="000000" w:themeColor="text1"/>
                <w:sz w:val="28"/>
                <w:szCs w:val="28"/>
              </w:rPr>
            </w:pPr>
            <w:r w:rsidRPr="009919D6">
              <w:rPr>
                <w:color w:val="000000" w:themeColor="text1"/>
                <w:sz w:val="28"/>
                <w:szCs w:val="28"/>
              </w:rPr>
              <w:t>Tuần</w:t>
            </w:r>
          </w:p>
        </w:tc>
        <w:tc>
          <w:tcPr>
            <w:tcW w:w="4732" w:type="dxa"/>
          </w:tcPr>
          <w:p w14:paraId="033B5956" w14:textId="6A3CCCED" w:rsidR="008F7660" w:rsidRPr="009919D6" w:rsidRDefault="008F7660" w:rsidP="009919D6">
            <w:pPr>
              <w:adjustRightInd w:val="0"/>
              <w:snapToGrid w:val="0"/>
              <w:spacing w:before="60" w:after="60" w:line="264" w:lineRule="auto"/>
              <w:jc w:val="center"/>
              <w:rPr>
                <w:color w:val="000000" w:themeColor="text1"/>
                <w:sz w:val="28"/>
                <w:szCs w:val="28"/>
              </w:rPr>
            </w:pPr>
            <w:r w:rsidRPr="009919D6">
              <w:rPr>
                <w:color w:val="000000" w:themeColor="text1"/>
                <w:sz w:val="28"/>
                <w:szCs w:val="28"/>
              </w:rPr>
              <w:t>Tên bài học</w:t>
            </w:r>
          </w:p>
        </w:tc>
        <w:tc>
          <w:tcPr>
            <w:tcW w:w="1468" w:type="dxa"/>
          </w:tcPr>
          <w:p w14:paraId="16DEEA13" w14:textId="0F66C4B4" w:rsidR="008F7660" w:rsidRPr="009919D6" w:rsidRDefault="008F7660" w:rsidP="009919D6">
            <w:pPr>
              <w:adjustRightInd w:val="0"/>
              <w:snapToGrid w:val="0"/>
              <w:spacing w:before="60" w:after="60" w:line="264" w:lineRule="auto"/>
              <w:jc w:val="center"/>
              <w:rPr>
                <w:color w:val="000000" w:themeColor="text1"/>
                <w:sz w:val="28"/>
                <w:szCs w:val="28"/>
              </w:rPr>
            </w:pPr>
            <w:r w:rsidRPr="009919D6">
              <w:rPr>
                <w:b/>
                <w:color w:val="000000" w:themeColor="text1"/>
                <w:sz w:val="28"/>
                <w:szCs w:val="28"/>
              </w:rPr>
              <w:t>Tiết học/ thời lượng</w:t>
            </w:r>
          </w:p>
        </w:tc>
        <w:tc>
          <w:tcPr>
            <w:tcW w:w="6900" w:type="dxa"/>
          </w:tcPr>
          <w:p w14:paraId="0B6505B1" w14:textId="77777777" w:rsidR="008F7660" w:rsidRPr="009919D6" w:rsidRDefault="008F7660" w:rsidP="009919D6">
            <w:pPr>
              <w:pStyle w:val="TableParagraph"/>
              <w:jc w:val="center"/>
              <w:rPr>
                <w:b/>
                <w:color w:val="000000" w:themeColor="text1"/>
                <w:sz w:val="28"/>
                <w:szCs w:val="28"/>
              </w:rPr>
            </w:pPr>
            <w:r w:rsidRPr="009919D6">
              <w:rPr>
                <w:b/>
                <w:color w:val="000000" w:themeColor="text1"/>
                <w:sz w:val="28"/>
                <w:szCs w:val="28"/>
              </w:rPr>
              <w:t>Nội dung điều chỉnh, bổ sung(nếu có)</w:t>
            </w:r>
          </w:p>
          <w:p w14:paraId="00C6865E" w14:textId="3D980588" w:rsidR="008F7660" w:rsidRPr="009919D6" w:rsidRDefault="008F7660" w:rsidP="009919D6">
            <w:pPr>
              <w:adjustRightInd w:val="0"/>
              <w:snapToGrid w:val="0"/>
              <w:spacing w:before="60" w:after="60" w:line="264" w:lineRule="auto"/>
              <w:jc w:val="center"/>
              <w:rPr>
                <w:color w:val="000000" w:themeColor="text1"/>
                <w:sz w:val="28"/>
                <w:szCs w:val="28"/>
              </w:rPr>
            </w:pPr>
            <w:r w:rsidRPr="009919D6">
              <w:rPr>
                <w:b/>
                <w:i/>
                <w:color w:val="000000" w:themeColor="text1"/>
                <w:sz w:val="28"/>
                <w:szCs w:val="28"/>
              </w:rPr>
              <w:t>(Những điều chỉnh về nội dung, thời lượng, thiết bị dạy học và học liệu tham khảo; xây dựng chủ đề học tập, bổ sung tích hợp liên môn; thời gian và hình thức tổ chức…)</w:t>
            </w:r>
          </w:p>
        </w:tc>
        <w:tc>
          <w:tcPr>
            <w:tcW w:w="1237" w:type="dxa"/>
          </w:tcPr>
          <w:p w14:paraId="5B1D75C0" w14:textId="21B7FB4C" w:rsidR="008F7660" w:rsidRPr="009919D6" w:rsidRDefault="008F7660" w:rsidP="009919D6">
            <w:pPr>
              <w:adjustRightInd w:val="0"/>
              <w:snapToGrid w:val="0"/>
              <w:spacing w:before="60" w:after="60" w:line="264" w:lineRule="auto"/>
              <w:jc w:val="center"/>
              <w:rPr>
                <w:color w:val="000000" w:themeColor="text1"/>
                <w:sz w:val="28"/>
                <w:szCs w:val="28"/>
              </w:rPr>
            </w:pPr>
            <w:r w:rsidRPr="009919D6">
              <w:rPr>
                <w:b/>
                <w:color w:val="000000" w:themeColor="text1"/>
                <w:sz w:val="28"/>
                <w:szCs w:val="28"/>
              </w:rPr>
              <w:t>Ghi chú</w:t>
            </w:r>
          </w:p>
        </w:tc>
      </w:tr>
      <w:tr w:rsidR="001566FF" w:rsidRPr="009919D6" w14:paraId="2D2FC170" w14:textId="77777777" w:rsidTr="008E70C9">
        <w:tc>
          <w:tcPr>
            <w:tcW w:w="792" w:type="dxa"/>
          </w:tcPr>
          <w:p w14:paraId="28A2AEF3" w14:textId="53C2DA4B"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1</w:t>
            </w:r>
          </w:p>
        </w:tc>
        <w:tc>
          <w:tcPr>
            <w:tcW w:w="4732" w:type="dxa"/>
          </w:tcPr>
          <w:p w14:paraId="041E70D4" w14:textId="59E443E7"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1: Lợi ích của hoa, cây cảnh đối với đời sống (Tiết 1)</w:t>
            </w:r>
          </w:p>
        </w:tc>
        <w:tc>
          <w:tcPr>
            <w:tcW w:w="1468" w:type="dxa"/>
          </w:tcPr>
          <w:p w14:paraId="1EDB329C" w14:textId="6B755172" w:rsidR="001566FF" w:rsidRPr="009919D6" w:rsidRDefault="001566FF" w:rsidP="009919D6">
            <w:pPr>
              <w:adjustRightInd w:val="0"/>
              <w:snapToGrid w:val="0"/>
              <w:spacing w:before="60" w:after="60" w:line="264" w:lineRule="auto"/>
              <w:jc w:val="both"/>
              <w:rPr>
                <w:bCs/>
                <w:color w:val="000000" w:themeColor="text1"/>
                <w:sz w:val="28"/>
                <w:szCs w:val="28"/>
              </w:rPr>
            </w:pPr>
            <w:r w:rsidRPr="009919D6">
              <w:rPr>
                <w:bCs/>
                <w:color w:val="000000" w:themeColor="text1"/>
                <w:sz w:val="28"/>
                <w:szCs w:val="28"/>
              </w:rPr>
              <w:t>1 tiết/35p</w:t>
            </w:r>
          </w:p>
        </w:tc>
        <w:tc>
          <w:tcPr>
            <w:tcW w:w="6900" w:type="dxa"/>
          </w:tcPr>
          <w:p w14:paraId="574C5110" w14:textId="77777777" w:rsidR="001566FF" w:rsidRPr="00CC4233" w:rsidRDefault="001566FF" w:rsidP="009919D6">
            <w:pPr>
              <w:spacing w:line="288" w:lineRule="auto"/>
              <w:ind w:firstLine="360"/>
              <w:jc w:val="both"/>
              <w:rPr>
                <w:b/>
                <w:sz w:val="28"/>
                <w:szCs w:val="28"/>
                <w:lang w:val="nl-NL"/>
              </w:rPr>
            </w:pPr>
            <w:r w:rsidRPr="00CC4233">
              <w:rPr>
                <w:b/>
                <w:color w:val="C0504D" w:themeColor="accent2"/>
                <w:sz w:val="28"/>
                <w:szCs w:val="28"/>
                <w:lang w:val="nl-NL"/>
              </w:rPr>
              <w:t>BVMT</w:t>
            </w:r>
            <w:r w:rsidRPr="00CC4233">
              <w:rPr>
                <w:color w:val="C0504D" w:themeColor="accent2"/>
                <w:sz w:val="28"/>
                <w:szCs w:val="28"/>
                <w:lang w:val="nl-NL"/>
              </w:rPr>
              <w:t>:</w:t>
            </w:r>
            <w:r w:rsidRPr="00CC4233">
              <w:rPr>
                <w:color w:val="FF0000"/>
                <w:sz w:val="28"/>
                <w:szCs w:val="28"/>
                <w:lang w:val="nl-NL"/>
              </w:rPr>
              <w:t xml:space="preserve"> Biết lợi ích của hoa, cây cảnh trong môi trường sống.</w:t>
            </w:r>
          </w:p>
          <w:p w14:paraId="5A3149FC" w14:textId="77777777" w:rsidR="001566FF" w:rsidRPr="00CC4233" w:rsidRDefault="001566FF" w:rsidP="009919D6">
            <w:pPr>
              <w:pStyle w:val="TableParagraph"/>
              <w:jc w:val="both"/>
              <w:rPr>
                <w:b/>
                <w:color w:val="4F81BD" w:themeColor="accent1"/>
                <w:sz w:val="28"/>
                <w:szCs w:val="28"/>
              </w:rPr>
            </w:pPr>
          </w:p>
        </w:tc>
        <w:tc>
          <w:tcPr>
            <w:tcW w:w="1237" w:type="dxa"/>
          </w:tcPr>
          <w:p w14:paraId="2FF0350B"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6049E663" w14:textId="77777777" w:rsidTr="008E70C9">
        <w:tc>
          <w:tcPr>
            <w:tcW w:w="792" w:type="dxa"/>
          </w:tcPr>
          <w:p w14:paraId="71FEBE60" w14:textId="753D4EC7"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2</w:t>
            </w:r>
          </w:p>
        </w:tc>
        <w:tc>
          <w:tcPr>
            <w:tcW w:w="4732" w:type="dxa"/>
          </w:tcPr>
          <w:p w14:paraId="54DA706B" w14:textId="250DDAF9"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1: Lợi ích của hoa, cây cảnh đối với đời sống ( Tiết 2)</w:t>
            </w:r>
          </w:p>
        </w:tc>
        <w:tc>
          <w:tcPr>
            <w:tcW w:w="1468" w:type="dxa"/>
          </w:tcPr>
          <w:p w14:paraId="5B17A956" w14:textId="496256B0"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7ADA5371" w14:textId="77777777" w:rsidR="001566FF" w:rsidRPr="00CC4233" w:rsidRDefault="001566FF" w:rsidP="009919D6">
            <w:pPr>
              <w:spacing w:line="288" w:lineRule="auto"/>
              <w:ind w:firstLine="360"/>
              <w:jc w:val="both"/>
              <w:rPr>
                <w:sz w:val="28"/>
                <w:szCs w:val="28"/>
                <w:lang w:val="nl-NL"/>
              </w:rPr>
            </w:pPr>
            <w:r w:rsidRPr="00CC4233">
              <w:rPr>
                <w:color w:val="FF0000"/>
                <w:sz w:val="28"/>
                <w:szCs w:val="28"/>
                <w:lang w:val="nl-NL"/>
              </w:rPr>
              <w:t xml:space="preserve">- </w:t>
            </w:r>
            <w:r w:rsidRPr="00CC4233">
              <w:rPr>
                <w:rStyle w:val="Strong"/>
                <w:color w:val="FF0000"/>
                <w:sz w:val="28"/>
                <w:szCs w:val="28"/>
                <w:lang w:val="nl-NL"/>
              </w:rPr>
              <w:t>Giáo dục KNS: kĩ năng tự chăm sóc và bảo vệ môi trường</w:t>
            </w:r>
          </w:p>
          <w:p w14:paraId="35C83ABC" w14:textId="77777777" w:rsidR="001566FF" w:rsidRPr="00CC4233" w:rsidRDefault="001566FF" w:rsidP="009919D6">
            <w:pPr>
              <w:pStyle w:val="TableParagraph"/>
              <w:jc w:val="both"/>
              <w:rPr>
                <w:b/>
                <w:color w:val="4F81BD" w:themeColor="accent1"/>
                <w:sz w:val="28"/>
                <w:szCs w:val="28"/>
              </w:rPr>
            </w:pPr>
          </w:p>
        </w:tc>
        <w:tc>
          <w:tcPr>
            <w:tcW w:w="1237" w:type="dxa"/>
          </w:tcPr>
          <w:p w14:paraId="5D8206C0"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3DFE6A29" w14:textId="77777777" w:rsidTr="008E70C9">
        <w:tc>
          <w:tcPr>
            <w:tcW w:w="792" w:type="dxa"/>
          </w:tcPr>
          <w:p w14:paraId="7B7F4BCA" w14:textId="4C0418D6"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3</w:t>
            </w:r>
          </w:p>
        </w:tc>
        <w:tc>
          <w:tcPr>
            <w:tcW w:w="4732" w:type="dxa"/>
          </w:tcPr>
          <w:p w14:paraId="5D8B723A" w14:textId="1F964512"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1: Lợi ích của hoa, cây cảnh đối với đời sống ( Tiết 3)</w:t>
            </w:r>
          </w:p>
        </w:tc>
        <w:tc>
          <w:tcPr>
            <w:tcW w:w="1468" w:type="dxa"/>
          </w:tcPr>
          <w:p w14:paraId="49AA0000" w14:textId="5CA47860"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36E4AFA5" w14:textId="77777777" w:rsidR="001566FF" w:rsidRPr="00CC4233" w:rsidRDefault="001566FF" w:rsidP="009919D6">
            <w:pPr>
              <w:spacing w:line="288" w:lineRule="auto"/>
              <w:ind w:firstLine="360"/>
              <w:jc w:val="both"/>
              <w:rPr>
                <w:b/>
                <w:color w:val="FF0000"/>
                <w:sz w:val="28"/>
                <w:szCs w:val="28"/>
                <w:lang w:val="nl-NL"/>
              </w:rPr>
            </w:pPr>
            <w:r w:rsidRPr="00CC4233">
              <w:rPr>
                <w:b/>
                <w:color w:val="FF0000"/>
                <w:sz w:val="28"/>
                <w:szCs w:val="28"/>
                <w:lang w:val="nl-NL"/>
              </w:rPr>
              <w:t xml:space="preserve">BVMT: </w:t>
            </w:r>
            <w:r w:rsidRPr="00CC4233">
              <w:rPr>
                <w:color w:val="FF0000"/>
                <w:sz w:val="28"/>
                <w:szCs w:val="28"/>
                <w:lang w:val="nl-NL"/>
              </w:rPr>
              <w:t>Giáo dục HS ý thức trồng, chăm sóc và bảo vệ cây xanh để góp phần giữ gìn môi trường sống trong lành, xanh – sạch – đẹp.</w:t>
            </w:r>
          </w:p>
          <w:p w14:paraId="19CECD2E" w14:textId="70B47A8E" w:rsidR="001566FF" w:rsidRPr="00CC4233" w:rsidRDefault="001566FF" w:rsidP="009919D6">
            <w:pPr>
              <w:spacing w:line="288" w:lineRule="auto"/>
              <w:ind w:firstLine="360"/>
              <w:jc w:val="both"/>
              <w:rPr>
                <w:color w:val="FF0000"/>
                <w:sz w:val="28"/>
                <w:szCs w:val="28"/>
                <w:lang w:val="nl-NL"/>
              </w:rPr>
            </w:pPr>
            <w:r w:rsidRPr="00CC4233">
              <w:rPr>
                <w:color w:val="FF0000"/>
                <w:sz w:val="28"/>
                <w:szCs w:val="28"/>
                <w:lang w:val="nl-NL"/>
              </w:rPr>
              <w:t>Lý tưởng cách mạng, đạo đức, lối sống: Giáo dục HS biết bày tỏ tình cảm, lòng biết ơn và sự trân trọng đối với người thân, bạn bè qua những hành động giản dị, ý nghĩa.</w:t>
            </w:r>
          </w:p>
        </w:tc>
        <w:tc>
          <w:tcPr>
            <w:tcW w:w="1237" w:type="dxa"/>
          </w:tcPr>
          <w:p w14:paraId="2DA214A3"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7A2244DA" w14:textId="77777777" w:rsidTr="008E70C9">
        <w:tc>
          <w:tcPr>
            <w:tcW w:w="792" w:type="dxa"/>
          </w:tcPr>
          <w:p w14:paraId="0D2F8463" w14:textId="54399CFD"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lastRenderedPageBreak/>
              <w:t>4</w:t>
            </w:r>
          </w:p>
        </w:tc>
        <w:tc>
          <w:tcPr>
            <w:tcW w:w="4732" w:type="dxa"/>
          </w:tcPr>
          <w:p w14:paraId="72F68FF2" w14:textId="62E4895F"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2: Một số loại hoa, cây cảnh phổ biến (Tiết 1)</w:t>
            </w:r>
          </w:p>
        </w:tc>
        <w:tc>
          <w:tcPr>
            <w:tcW w:w="1468" w:type="dxa"/>
          </w:tcPr>
          <w:p w14:paraId="77FD29C7" w14:textId="2CAADDEF"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4638A2AA" w14:textId="66C3BC13" w:rsidR="001566FF" w:rsidRPr="00CC4233" w:rsidRDefault="001566FF" w:rsidP="009919D6">
            <w:pPr>
              <w:spacing w:line="288" w:lineRule="auto"/>
              <w:ind w:firstLine="360"/>
              <w:jc w:val="both"/>
              <w:rPr>
                <w:color w:val="FF0000"/>
                <w:sz w:val="28"/>
                <w:szCs w:val="28"/>
                <w:lang w:val="nl-NL"/>
              </w:rPr>
            </w:pPr>
          </w:p>
        </w:tc>
        <w:tc>
          <w:tcPr>
            <w:tcW w:w="1237" w:type="dxa"/>
          </w:tcPr>
          <w:p w14:paraId="05C538D7"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6E1E78A8" w14:textId="77777777" w:rsidTr="008E70C9">
        <w:tc>
          <w:tcPr>
            <w:tcW w:w="792" w:type="dxa"/>
          </w:tcPr>
          <w:p w14:paraId="1B5693F3" w14:textId="4148682F"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5</w:t>
            </w:r>
          </w:p>
        </w:tc>
        <w:tc>
          <w:tcPr>
            <w:tcW w:w="4732" w:type="dxa"/>
          </w:tcPr>
          <w:p w14:paraId="637695AF" w14:textId="7476E670"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2: Một số loại hoa, cây cảnh phổ biến (Tiết 2)</w:t>
            </w:r>
          </w:p>
        </w:tc>
        <w:tc>
          <w:tcPr>
            <w:tcW w:w="1468" w:type="dxa"/>
          </w:tcPr>
          <w:p w14:paraId="5759548E" w14:textId="3210D23F"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190DC0B4" w14:textId="0AC86879" w:rsidR="001566FF" w:rsidRPr="00CC4233" w:rsidRDefault="001566FF" w:rsidP="009919D6">
            <w:pPr>
              <w:ind w:firstLine="360"/>
              <w:jc w:val="both"/>
              <w:rPr>
                <w:color w:val="4F81BD" w:themeColor="accent1"/>
                <w:sz w:val="28"/>
                <w:szCs w:val="28"/>
              </w:rPr>
            </w:pPr>
          </w:p>
        </w:tc>
        <w:tc>
          <w:tcPr>
            <w:tcW w:w="1237" w:type="dxa"/>
          </w:tcPr>
          <w:p w14:paraId="3FA66932"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417813A7" w14:textId="77777777" w:rsidTr="008E70C9">
        <w:tc>
          <w:tcPr>
            <w:tcW w:w="792" w:type="dxa"/>
          </w:tcPr>
          <w:p w14:paraId="483E04AA" w14:textId="11D1977D"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6</w:t>
            </w:r>
          </w:p>
        </w:tc>
        <w:tc>
          <w:tcPr>
            <w:tcW w:w="4732" w:type="dxa"/>
          </w:tcPr>
          <w:p w14:paraId="0E45DB4E" w14:textId="10734A3B"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2: Một số loại hoa, cây cảnh phổ biến (Tiết 3)</w:t>
            </w:r>
          </w:p>
        </w:tc>
        <w:tc>
          <w:tcPr>
            <w:tcW w:w="1468" w:type="dxa"/>
          </w:tcPr>
          <w:p w14:paraId="28FB083E" w14:textId="4A5E8C1C"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4178023F" w14:textId="455C9FD5" w:rsidR="001566FF" w:rsidRPr="00CC4233" w:rsidRDefault="001566FF" w:rsidP="009919D6">
            <w:pPr>
              <w:ind w:firstLine="360"/>
              <w:jc w:val="both"/>
              <w:rPr>
                <w:color w:val="4F81BD" w:themeColor="accent1"/>
                <w:sz w:val="28"/>
                <w:szCs w:val="28"/>
              </w:rPr>
            </w:pPr>
          </w:p>
        </w:tc>
        <w:tc>
          <w:tcPr>
            <w:tcW w:w="1237" w:type="dxa"/>
          </w:tcPr>
          <w:p w14:paraId="33FB0EEB"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7E5FA6B3" w14:textId="77777777" w:rsidTr="008E70C9">
        <w:tc>
          <w:tcPr>
            <w:tcW w:w="792" w:type="dxa"/>
          </w:tcPr>
          <w:p w14:paraId="7955D4AE" w14:textId="30AD43AB"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7</w:t>
            </w:r>
          </w:p>
        </w:tc>
        <w:tc>
          <w:tcPr>
            <w:tcW w:w="4732" w:type="dxa"/>
          </w:tcPr>
          <w:p w14:paraId="6CCD032E" w14:textId="31F37082"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3: Vật liệu và dụng cụ trồng hoa, cây cảnh trong chậu  (Tiết 1)</w:t>
            </w:r>
          </w:p>
        </w:tc>
        <w:tc>
          <w:tcPr>
            <w:tcW w:w="1468" w:type="dxa"/>
          </w:tcPr>
          <w:p w14:paraId="0FFFF22D" w14:textId="2831E41E"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68FA6291" w14:textId="77777777" w:rsidR="001566FF" w:rsidRPr="00CC4233" w:rsidRDefault="001566FF" w:rsidP="009919D6">
            <w:pPr>
              <w:pStyle w:val="TableParagraph"/>
              <w:jc w:val="both"/>
              <w:rPr>
                <w:b/>
                <w:color w:val="4F81BD" w:themeColor="accent1"/>
                <w:sz w:val="28"/>
                <w:szCs w:val="28"/>
              </w:rPr>
            </w:pPr>
          </w:p>
        </w:tc>
        <w:tc>
          <w:tcPr>
            <w:tcW w:w="1237" w:type="dxa"/>
          </w:tcPr>
          <w:p w14:paraId="68A433AF"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5A3CB72F" w14:textId="77777777" w:rsidTr="008E70C9">
        <w:tc>
          <w:tcPr>
            <w:tcW w:w="792" w:type="dxa"/>
          </w:tcPr>
          <w:p w14:paraId="47C6A8DB" w14:textId="0209C5E0"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8</w:t>
            </w:r>
          </w:p>
        </w:tc>
        <w:tc>
          <w:tcPr>
            <w:tcW w:w="4732" w:type="dxa"/>
          </w:tcPr>
          <w:p w14:paraId="2B48BBF1" w14:textId="632FF21B"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3: Vật liệu và dụng cụ trồng hoa, cây cảnh trong chậu  (Tiết 2)</w:t>
            </w:r>
          </w:p>
        </w:tc>
        <w:tc>
          <w:tcPr>
            <w:tcW w:w="1468" w:type="dxa"/>
          </w:tcPr>
          <w:p w14:paraId="205ED2FC" w14:textId="1D09137D"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70D0DD7E" w14:textId="0D6C78DC" w:rsidR="001566FF" w:rsidRPr="00CC4233" w:rsidRDefault="001566FF" w:rsidP="009919D6">
            <w:pPr>
              <w:spacing w:line="288" w:lineRule="auto"/>
              <w:ind w:firstLine="360"/>
              <w:jc w:val="both"/>
              <w:rPr>
                <w:color w:val="4F81BD" w:themeColor="accent1"/>
                <w:sz w:val="28"/>
                <w:szCs w:val="28"/>
                <w:lang w:val="nl-NL"/>
              </w:rPr>
            </w:pPr>
          </w:p>
        </w:tc>
        <w:tc>
          <w:tcPr>
            <w:tcW w:w="1237" w:type="dxa"/>
          </w:tcPr>
          <w:p w14:paraId="17CE23B6"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4D01DDA0" w14:textId="77777777" w:rsidTr="008E70C9">
        <w:tc>
          <w:tcPr>
            <w:tcW w:w="792" w:type="dxa"/>
          </w:tcPr>
          <w:p w14:paraId="06A8F172" w14:textId="4BF8D22E"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9</w:t>
            </w:r>
          </w:p>
        </w:tc>
        <w:tc>
          <w:tcPr>
            <w:tcW w:w="4732" w:type="dxa"/>
          </w:tcPr>
          <w:p w14:paraId="1A436780" w14:textId="4167EF91"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3: Vật liệu và dụng cụ trồng hoa, cây cảnh trong chậu  (Tiết 3)</w:t>
            </w:r>
          </w:p>
        </w:tc>
        <w:tc>
          <w:tcPr>
            <w:tcW w:w="1468" w:type="dxa"/>
          </w:tcPr>
          <w:p w14:paraId="26E65F1C" w14:textId="003D6BEB"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6EDB8531" w14:textId="15655888" w:rsidR="001566FF" w:rsidRPr="00CC4233" w:rsidRDefault="001566FF" w:rsidP="009919D6">
            <w:pPr>
              <w:spacing w:line="288" w:lineRule="auto"/>
              <w:ind w:firstLine="360"/>
              <w:jc w:val="both"/>
              <w:rPr>
                <w:color w:val="4F81BD" w:themeColor="accent1"/>
                <w:sz w:val="28"/>
                <w:szCs w:val="28"/>
                <w:lang w:val="nl-NL"/>
              </w:rPr>
            </w:pPr>
          </w:p>
        </w:tc>
        <w:tc>
          <w:tcPr>
            <w:tcW w:w="1237" w:type="dxa"/>
          </w:tcPr>
          <w:p w14:paraId="7691A8B3"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7AAAD7D6" w14:textId="77777777" w:rsidTr="008E70C9">
        <w:tc>
          <w:tcPr>
            <w:tcW w:w="792" w:type="dxa"/>
          </w:tcPr>
          <w:p w14:paraId="143DDE8C" w14:textId="66423965"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10</w:t>
            </w:r>
          </w:p>
        </w:tc>
        <w:tc>
          <w:tcPr>
            <w:tcW w:w="4732" w:type="dxa"/>
          </w:tcPr>
          <w:p w14:paraId="248F601A" w14:textId="4B5E6DE2"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4: Gieo hạt hoa, cây cảnh trong chậu (Tiết 1)</w:t>
            </w:r>
          </w:p>
        </w:tc>
        <w:tc>
          <w:tcPr>
            <w:tcW w:w="1468" w:type="dxa"/>
          </w:tcPr>
          <w:p w14:paraId="2B66849D" w14:textId="4F61D11D"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16FA333C" w14:textId="4751EE39" w:rsidR="001566FF" w:rsidRPr="00CC4233" w:rsidRDefault="008A0505" w:rsidP="009919D6">
            <w:pPr>
              <w:jc w:val="both"/>
              <w:rPr>
                <w:color w:val="FF0000"/>
                <w:sz w:val="28"/>
                <w:szCs w:val="28"/>
              </w:rPr>
            </w:pPr>
            <w:r w:rsidRPr="00CC4233">
              <w:rPr>
                <w:rStyle w:val="Strong"/>
                <w:color w:val="FF0000"/>
                <w:sz w:val="28"/>
                <w:szCs w:val="28"/>
              </w:rPr>
              <w:t>Tích hợp BVMT:</w:t>
            </w:r>
            <w:r w:rsidRPr="00CC4233">
              <w:rPr>
                <w:color w:val="FF0000"/>
                <w:sz w:val="28"/>
                <w:szCs w:val="28"/>
              </w:rPr>
              <w:t xml:space="preserve"> Giáo dục HS ý thức giữ gìn môi trường xanh – sạch – đẹp, biết làm việc an toàn, gọn gàng, vệ sinh khi trồng và chăm sóc cây.</w:t>
            </w:r>
          </w:p>
        </w:tc>
        <w:tc>
          <w:tcPr>
            <w:tcW w:w="1237" w:type="dxa"/>
          </w:tcPr>
          <w:p w14:paraId="178C411E"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0B8A87B5" w14:textId="77777777" w:rsidTr="008E70C9">
        <w:tc>
          <w:tcPr>
            <w:tcW w:w="792" w:type="dxa"/>
          </w:tcPr>
          <w:p w14:paraId="42D12236" w14:textId="566D5F07"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11</w:t>
            </w:r>
          </w:p>
        </w:tc>
        <w:tc>
          <w:tcPr>
            <w:tcW w:w="4732" w:type="dxa"/>
          </w:tcPr>
          <w:p w14:paraId="6C1A5BA3" w14:textId="00AA59A3"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4: Gieo hạt hoa, cây cảnh trong chậu (Tiết 2)</w:t>
            </w:r>
          </w:p>
        </w:tc>
        <w:tc>
          <w:tcPr>
            <w:tcW w:w="1468" w:type="dxa"/>
          </w:tcPr>
          <w:p w14:paraId="4A3A7D3E" w14:textId="76A02EF5"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40E38545" w14:textId="29845A4B" w:rsidR="001566FF" w:rsidRPr="00CC4233" w:rsidRDefault="008A0505" w:rsidP="009919D6">
            <w:pPr>
              <w:jc w:val="both"/>
              <w:rPr>
                <w:color w:val="FF0000"/>
                <w:sz w:val="28"/>
                <w:szCs w:val="28"/>
              </w:rPr>
            </w:pPr>
            <w:r w:rsidRPr="00CC4233">
              <w:rPr>
                <w:rStyle w:val="Strong"/>
                <w:color w:val="FF0000"/>
                <w:sz w:val="28"/>
                <w:szCs w:val="28"/>
              </w:rPr>
              <w:t>Tích hợp BVMT:</w:t>
            </w:r>
            <w:r w:rsidRPr="00CC4233">
              <w:rPr>
                <w:color w:val="FF0000"/>
                <w:sz w:val="28"/>
                <w:szCs w:val="28"/>
              </w:rPr>
              <w:t xml:space="preserve"> Giáo dục HS ý thức giữ gìn môi trường xanh – sạch – đẹp, biết làm việc an toàn, gọn gàng, vệ sinh khi trồng và chăm sóc cây.</w:t>
            </w:r>
          </w:p>
        </w:tc>
        <w:tc>
          <w:tcPr>
            <w:tcW w:w="1237" w:type="dxa"/>
          </w:tcPr>
          <w:p w14:paraId="737C886C"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75B68BA9" w14:textId="77777777" w:rsidTr="008E70C9">
        <w:tc>
          <w:tcPr>
            <w:tcW w:w="792" w:type="dxa"/>
          </w:tcPr>
          <w:p w14:paraId="66A5612B" w14:textId="7B0C893F"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12</w:t>
            </w:r>
          </w:p>
        </w:tc>
        <w:tc>
          <w:tcPr>
            <w:tcW w:w="4732" w:type="dxa"/>
          </w:tcPr>
          <w:p w14:paraId="718D96D8" w14:textId="223D7039"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4: Gieo hạt hoa, cây cảnh trong chậu (Tiết 3)</w:t>
            </w:r>
          </w:p>
        </w:tc>
        <w:tc>
          <w:tcPr>
            <w:tcW w:w="1468" w:type="dxa"/>
          </w:tcPr>
          <w:p w14:paraId="5FE0CFB5" w14:textId="7A366B08"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4E8D3AAE" w14:textId="54F195D9" w:rsidR="001566FF" w:rsidRPr="00CC4233" w:rsidRDefault="001566FF" w:rsidP="009919D6">
            <w:pPr>
              <w:ind w:firstLine="360"/>
              <w:jc w:val="both"/>
              <w:rPr>
                <w:color w:val="4F81BD" w:themeColor="accent1"/>
                <w:sz w:val="28"/>
                <w:szCs w:val="28"/>
              </w:rPr>
            </w:pPr>
          </w:p>
        </w:tc>
        <w:tc>
          <w:tcPr>
            <w:tcW w:w="1237" w:type="dxa"/>
          </w:tcPr>
          <w:p w14:paraId="1B10FC94"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31C173CB" w14:textId="77777777" w:rsidTr="008E70C9">
        <w:tc>
          <w:tcPr>
            <w:tcW w:w="792" w:type="dxa"/>
          </w:tcPr>
          <w:p w14:paraId="6307DC64" w14:textId="58DDA600"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13</w:t>
            </w:r>
          </w:p>
        </w:tc>
        <w:tc>
          <w:tcPr>
            <w:tcW w:w="4732" w:type="dxa"/>
          </w:tcPr>
          <w:p w14:paraId="3F9EE310" w14:textId="2A07026B"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5: Trồng hoa, cây cảnh trong chậu (Tiết 1)</w:t>
            </w:r>
          </w:p>
        </w:tc>
        <w:tc>
          <w:tcPr>
            <w:tcW w:w="1468" w:type="dxa"/>
          </w:tcPr>
          <w:p w14:paraId="4D79A485" w14:textId="14B4FFD4"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4EA955A3" w14:textId="530E7CE6" w:rsidR="001566FF" w:rsidRPr="00CC4233" w:rsidRDefault="001566FF" w:rsidP="009919D6">
            <w:pPr>
              <w:ind w:firstLine="360"/>
              <w:jc w:val="both"/>
              <w:rPr>
                <w:color w:val="4F81BD" w:themeColor="accent1"/>
                <w:sz w:val="28"/>
                <w:szCs w:val="28"/>
              </w:rPr>
            </w:pPr>
          </w:p>
        </w:tc>
        <w:tc>
          <w:tcPr>
            <w:tcW w:w="1237" w:type="dxa"/>
          </w:tcPr>
          <w:p w14:paraId="51472774"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6D496C9A" w14:textId="77777777" w:rsidTr="008E70C9">
        <w:tc>
          <w:tcPr>
            <w:tcW w:w="792" w:type="dxa"/>
          </w:tcPr>
          <w:p w14:paraId="73589D69" w14:textId="1B414DAB"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14</w:t>
            </w:r>
          </w:p>
        </w:tc>
        <w:tc>
          <w:tcPr>
            <w:tcW w:w="4732" w:type="dxa"/>
          </w:tcPr>
          <w:p w14:paraId="299BA9B3" w14:textId="69F47B54"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5: Trồng hoa, cây cảnh trong chậu (tiết 2)</w:t>
            </w:r>
          </w:p>
        </w:tc>
        <w:tc>
          <w:tcPr>
            <w:tcW w:w="1468" w:type="dxa"/>
          </w:tcPr>
          <w:p w14:paraId="53CA08E0" w14:textId="7EC72D78"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21AEA0B9" w14:textId="77777777" w:rsidR="008A0505" w:rsidRPr="00CC4233" w:rsidRDefault="008A0505" w:rsidP="009919D6">
            <w:pPr>
              <w:pStyle w:val="NormalWeb"/>
              <w:spacing w:before="0" w:beforeAutospacing="0" w:after="0" w:afterAutospacing="0"/>
              <w:jc w:val="both"/>
              <w:rPr>
                <w:rFonts w:ascii="Times New Roman" w:hAnsi="Times New Roman" w:cs="Times New Roman"/>
                <w:color w:val="EE0000"/>
                <w:sz w:val="28"/>
                <w:szCs w:val="28"/>
                <w:lang w:val="nl-NL"/>
              </w:rPr>
            </w:pPr>
            <w:r w:rsidRPr="00CC4233">
              <w:rPr>
                <w:rFonts w:ascii="Times New Roman" w:hAnsi="Times New Roman" w:cs="Times New Roman"/>
                <w:color w:val="EE0000"/>
                <w:sz w:val="28"/>
                <w:szCs w:val="28"/>
                <w:lang w:val="nl-NL"/>
              </w:rPr>
              <w:t xml:space="preserve">4. Tích hợp: </w:t>
            </w:r>
          </w:p>
          <w:p w14:paraId="08C352D8" w14:textId="39A9D56A" w:rsidR="001566FF" w:rsidRPr="00CC4233" w:rsidRDefault="008A0505" w:rsidP="009919D6">
            <w:pPr>
              <w:pStyle w:val="NormalWeb"/>
              <w:spacing w:before="0" w:beforeAutospacing="0" w:after="0" w:afterAutospacing="0"/>
              <w:jc w:val="both"/>
              <w:rPr>
                <w:rFonts w:ascii="Times New Roman" w:hAnsi="Times New Roman" w:cs="Times New Roman"/>
                <w:b/>
                <w:bCs/>
                <w:color w:val="EE0000"/>
                <w:sz w:val="28"/>
                <w:szCs w:val="28"/>
                <w:lang w:val="nl-NL"/>
              </w:rPr>
            </w:pPr>
            <w:r w:rsidRPr="00CC4233">
              <w:rPr>
                <w:rFonts w:ascii="Times New Roman" w:hAnsi="Times New Roman" w:cs="Times New Roman"/>
                <w:b/>
                <w:bCs/>
                <w:color w:val="EE0000"/>
                <w:sz w:val="28"/>
                <w:szCs w:val="28"/>
                <w:lang w:val="nl-NL"/>
              </w:rPr>
              <w:t xml:space="preserve">Giáo dục bảo vệ môi trường (GDMT): </w:t>
            </w:r>
            <w:r w:rsidRPr="00CC4233">
              <w:rPr>
                <w:rFonts w:ascii="Times New Roman" w:hAnsi="Times New Roman" w:cs="Times New Roman"/>
                <w:color w:val="EE0000"/>
                <w:sz w:val="28"/>
                <w:szCs w:val="28"/>
                <w:lang w:val="nl-NL"/>
              </w:rPr>
              <w:t xml:space="preserve">Giáo dục học sinh </w:t>
            </w:r>
            <w:r w:rsidRPr="00CC4233">
              <w:rPr>
                <w:rFonts w:ascii="Times New Roman" w:hAnsi="Times New Roman" w:cs="Times New Roman"/>
                <w:b/>
                <w:bCs/>
                <w:color w:val="EE0000"/>
                <w:sz w:val="28"/>
                <w:szCs w:val="28"/>
                <w:lang w:val="nl-NL"/>
              </w:rPr>
              <w:t>ý thức yêu thiên nhiên, bảo vệ cây xanh</w:t>
            </w:r>
            <w:r w:rsidRPr="00CC4233">
              <w:rPr>
                <w:rFonts w:ascii="Times New Roman" w:hAnsi="Times New Roman" w:cs="Times New Roman"/>
                <w:color w:val="EE0000"/>
                <w:sz w:val="28"/>
                <w:szCs w:val="28"/>
                <w:lang w:val="nl-NL"/>
              </w:rPr>
              <w:t xml:space="preserve"> và giữ gìn môi trường sống xanh – sạch – đẹp.</w:t>
            </w:r>
          </w:p>
        </w:tc>
        <w:tc>
          <w:tcPr>
            <w:tcW w:w="1237" w:type="dxa"/>
          </w:tcPr>
          <w:p w14:paraId="484DD74C"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5ABEE24F" w14:textId="77777777" w:rsidTr="008E70C9">
        <w:tc>
          <w:tcPr>
            <w:tcW w:w="792" w:type="dxa"/>
          </w:tcPr>
          <w:p w14:paraId="3438A494" w14:textId="37F635F4"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lastRenderedPageBreak/>
              <w:t>15</w:t>
            </w:r>
          </w:p>
        </w:tc>
        <w:tc>
          <w:tcPr>
            <w:tcW w:w="4732" w:type="dxa"/>
          </w:tcPr>
          <w:p w14:paraId="7C0E9E13" w14:textId="632C2D67"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5: Trồng hoa, cây cảnh trong chậu (tiết 3)</w:t>
            </w:r>
          </w:p>
        </w:tc>
        <w:tc>
          <w:tcPr>
            <w:tcW w:w="1468" w:type="dxa"/>
          </w:tcPr>
          <w:p w14:paraId="57D336B6" w14:textId="3A286368"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5CE6CF0A" w14:textId="6D9F78F7" w:rsidR="001566FF" w:rsidRPr="00CC4233" w:rsidRDefault="001566FF" w:rsidP="009919D6">
            <w:pPr>
              <w:spacing w:line="288" w:lineRule="auto"/>
              <w:ind w:firstLine="360"/>
              <w:jc w:val="both"/>
              <w:rPr>
                <w:color w:val="4F81BD" w:themeColor="accent1"/>
                <w:sz w:val="28"/>
                <w:szCs w:val="28"/>
                <w:lang w:val="nl-NL"/>
              </w:rPr>
            </w:pPr>
          </w:p>
        </w:tc>
        <w:tc>
          <w:tcPr>
            <w:tcW w:w="1237" w:type="dxa"/>
          </w:tcPr>
          <w:p w14:paraId="1DA19431"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36CEC795" w14:textId="77777777" w:rsidTr="008E70C9">
        <w:tc>
          <w:tcPr>
            <w:tcW w:w="792" w:type="dxa"/>
          </w:tcPr>
          <w:p w14:paraId="0341A328" w14:textId="0FDB1AE8"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16</w:t>
            </w:r>
          </w:p>
        </w:tc>
        <w:tc>
          <w:tcPr>
            <w:tcW w:w="4732" w:type="dxa"/>
          </w:tcPr>
          <w:p w14:paraId="081CE2B7" w14:textId="30D6AF85"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6: Chăm sóc hoa, cây cảnh trong chậu (Tiết 1)</w:t>
            </w:r>
          </w:p>
        </w:tc>
        <w:tc>
          <w:tcPr>
            <w:tcW w:w="1468" w:type="dxa"/>
          </w:tcPr>
          <w:p w14:paraId="57324E43" w14:textId="3A7A6EB7"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3FF1519F" w14:textId="0CF48CDF" w:rsidR="001566FF" w:rsidRPr="00CC4233" w:rsidRDefault="008A0505" w:rsidP="009919D6">
            <w:pPr>
              <w:spacing w:line="276" w:lineRule="auto"/>
              <w:jc w:val="both"/>
              <w:rPr>
                <w:color w:val="FF0000"/>
                <w:sz w:val="28"/>
                <w:szCs w:val="28"/>
              </w:rPr>
            </w:pPr>
            <w:r w:rsidRPr="00CC4233">
              <w:rPr>
                <w:color w:val="FF0000"/>
                <w:sz w:val="28"/>
                <w:szCs w:val="28"/>
              </w:rPr>
              <w:t xml:space="preserve">Năng lực số: </w:t>
            </w:r>
            <w:r w:rsidRPr="00CC4233">
              <w:rPr>
                <w:b/>
                <w:bCs/>
                <w:color w:val="FF0000"/>
                <w:sz w:val="28"/>
                <w:szCs w:val="28"/>
              </w:rPr>
              <w:t>6.2.CB2a:</w:t>
            </w:r>
            <w:r w:rsidRPr="00CC4233">
              <w:rPr>
                <w:color w:val="FF0000"/>
                <w:sz w:val="28"/>
                <w:szCs w:val="28"/>
              </w:rPr>
              <w:t xml:space="preserve"> Áp</w:t>
            </w:r>
            <w:r w:rsidRPr="00CC4233">
              <w:rPr>
                <w:color w:val="FF0000"/>
                <w:spacing w:val="-17"/>
                <w:sz w:val="28"/>
                <w:szCs w:val="28"/>
              </w:rPr>
              <w:t xml:space="preserve"> </w:t>
            </w:r>
            <w:r w:rsidRPr="00CC4233">
              <w:rPr>
                <w:color w:val="FF0000"/>
                <w:sz w:val="28"/>
                <w:szCs w:val="28"/>
              </w:rPr>
              <w:t>dụng</w:t>
            </w:r>
            <w:r w:rsidRPr="00CC4233">
              <w:rPr>
                <w:color w:val="FF0000"/>
                <w:spacing w:val="-16"/>
                <w:sz w:val="28"/>
                <w:szCs w:val="28"/>
              </w:rPr>
              <w:t xml:space="preserve"> </w:t>
            </w:r>
            <w:r w:rsidRPr="00CC4233">
              <w:rPr>
                <w:color w:val="FF0000"/>
                <w:sz w:val="28"/>
                <w:szCs w:val="28"/>
              </w:rPr>
              <w:t>được</w:t>
            </w:r>
            <w:r w:rsidRPr="00CC4233">
              <w:rPr>
                <w:color w:val="FF0000"/>
                <w:spacing w:val="-16"/>
                <w:sz w:val="28"/>
                <w:szCs w:val="28"/>
              </w:rPr>
              <w:t xml:space="preserve"> </w:t>
            </w:r>
            <w:r w:rsidRPr="00CC4233">
              <w:rPr>
                <w:color w:val="FF0000"/>
                <w:sz w:val="28"/>
                <w:szCs w:val="28"/>
              </w:rPr>
              <w:t>các</w:t>
            </w:r>
            <w:r w:rsidRPr="00CC4233">
              <w:rPr>
                <w:color w:val="FF0000"/>
                <w:spacing w:val="-16"/>
                <w:sz w:val="28"/>
                <w:szCs w:val="28"/>
              </w:rPr>
              <w:t xml:space="preserve"> </w:t>
            </w:r>
            <w:r w:rsidRPr="00CC4233">
              <w:rPr>
                <w:color w:val="FF0000"/>
                <w:sz w:val="28"/>
                <w:szCs w:val="28"/>
              </w:rPr>
              <w:t>công cụ</w:t>
            </w:r>
            <w:r w:rsidRPr="00CC4233">
              <w:rPr>
                <w:color w:val="FF0000"/>
                <w:spacing w:val="-13"/>
                <w:sz w:val="28"/>
                <w:szCs w:val="28"/>
              </w:rPr>
              <w:t xml:space="preserve"> </w:t>
            </w:r>
            <w:r w:rsidRPr="00CC4233">
              <w:rPr>
                <w:color w:val="FF0000"/>
                <w:sz w:val="28"/>
                <w:szCs w:val="28"/>
              </w:rPr>
              <w:t>AI</w:t>
            </w:r>
            <w:r w:rsidRPr="00CC4233">
              <w:rPr>
                <w:color w:val="FF0000"/>
                <w:spacing w:val="-13"/>
                <w:sz w:val="28"/>
                <w:szCs w:val="28"/>
              </w:rPr>
              <w:t xml:space="preserve"> </w:t>
            </w:r>
            <w:r w:rsidRPr="00CC4233">
              <w:rPr>
                <w:color w:val="FF0000"/>
                <w:sz w:val="28"/>
                <w:szCs w:val="28"/>
              </w:rPr>
              <w:t>để</w:t>
            </w:r>
            <w:r w:rsidRPr="00CC4233">
              <w:rPr>
                <w:color w:val="FF0000"/>
                <w:spacing w:val="-13"/>
                <w:sz w:val="28"/>
                <w:szCs w:val="28"/>
              </w:rPr>
              <w:t xml:space="preserve"> </w:t>
            </w:r>
            <w:r w:rsidRPr="00CC4233">
              <w:rPr>
                <w:color w:val="FF0000"/>
                <w:sz w:val="28"/>
                <w:szCs w:val="28"/>
              </w:rPr>
              <w:t>giải</w:t>
            </w:r>
            <w:r w:rsidRPr="00CC4233">
              <w:rPr>
                <w:color w:val="FF0000"/>
                <w:spacing w:val="-13"/>
                <w:sz w:val="28"/>
                <w:szCs w:val="28"/>
              </w:rPr>
              <w:t xml:space="preserve"> </w:t>
            </w:r>
            <w:r w:rsidRPr="00CC4233">
              <w:rPr>
                <w:color w:val="FF0000"/>
                <w:sz w:val="28"/>
                <w:szCs w:val="28"/>
              </w:rPr>
              <w:t>quyết</w:t>
            </w:r>
            <w:r w:rsidRPr="00CC4233">
              <w:rPr>
                <w:color w:val="FF0000"/>
                <w:spacing w:val="-13"/>
                <w:sz w:val="28"/>
                <w:szCs w:val="28"/>
              </w:rPr>
              <w:t xml:space="preserve"> </w:t>
            </w:r>
            <w:r w:rsidRPr="00CC4233">
              <w:rPr>
                <w:color w:val="FF0000"/>
                <w:sz w:val="28"/>
                <w:szCs w:val="28"/>
              </w:rPr>
              <w:t>vấn</w:t>
            </w:r>
            <w:r w:rsidRPr="00CC4233">
              <w:rPr>
                <w:color w:val="FF0000"/>
                <w:spacing w:val="-13"/>
                <w:sz w:val="28"/>
                <w:szCs w:val="28"/>
              </w:rPr>
              <w:t xml:space="preserve"> </w:t>
            </w:r>
            <w:r w:rsidRPr="00CC4233">
              <w:rPr>
                <w:color w:val="FF0000"/>
                <w:sz w:val="28"/>
                <w:szCs w:val="28"/>
              </w:rPr>
              <w:t>đề đơn giản</w:t>
            </w:r>
          </w:p>
        </w:tc>
        <w:tc>
          <w:tcPr>
            <w:tcW w:w="1237" w:type="dxa"/>
          </w:tcPr>
          <w:p w14:paraId="27D523E5"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167E1423" w14:textId="77777777" w:rsidTr="008E70C9">
        <w:tc>
          <w:tcPr>
            <w:tcW w:w="792" w:type="dxa"/>
          </w:tcPr>
          <w:p w14:paraId="6F3904D9" w14:textId="218DD1B0"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17</w:t>
            </w:r>
          </w:p>
        </w:tc>
        <w:tc>
          <w:tcPr>
            <w:tcW w:w="4732" w:type="dxa"/>
          </w:tcPr>
          <w:p w14:paraId="797BDC09" w14:textId="371858C2"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Ôn tập cuối HK1</w:t>
            </w:r>
          </w:p>
        </w:tc>
        <w:tc>
          <w:tcPr>
            <w:tcW w:w="1468" w:type="dxa"/>
          </w:tcPr>
          <w:p w14:paraId="1FB531FE" w14:textId="05F62578"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054BA655" w14:textId="2D4D1657" w:rsidR="001566FF" w:rsidRPr="00CC4233" w:rsidRDefault="001566FF" w:rsidP="009919D6">
            <w:pPr>
              <w:spacing w:line="288" w:lineRule="auto"/>
              <w:ind w:firstLine="360"/>
              <w:jc w:val="both"/>
              <w:rPr>
                <w:color w:val="4F81BD" w:themeColor="accent1"/>
                <w:sz w:val="28"/>
                <w:szCs w:val="28"/>
                <w:lang w:val="nl-NL"/>
              </w:rPr>
            </w:pPr>
          </w:p>
        </w:tc>
        <w:tc>
          <w:tcPr>
            <w:tcW w:w="1237" w:type="dxa"/>
          </w:tcPr>
          <w:p w14:paraId="4238C22D"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7BFC3962" w14:textId="77777777" w:rsidTr="008E70C9">
        <w:tc>
          <w:tcPr>
            <w:tcW w:w="792" w:type="dxa"/>
          </w:tcPr>
          <w:p w14:paraId="6615650E" w14:textId="4039AF02"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18</w:t>
            </w:r>
          </w:p>
        </w:tc>
        <w:tc>
          <w:tcPr>
            <w:tcW w:w="4732" w:type="dxa"/>
          </w:tcPr>
          <w:p w14:paraId="5DD2A93E" w14:textId="3C11E358"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Kiểm tra cuối HK1</w:t>
            </w:r>
          </w:p>
        </w:tc>
        <w:tc>
          <w:tcPr>
            <w:tcW w:w="1468" w:type="dxa"/>
          </w:tcPr>
          <w:p w14:paraId="75B3A396" w14:textId="4F082EE8"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07979932" w14:textId="77777777" w:rsidR="001566FF" w:rsidRPr="00CC4233" w:rsidRDefault="001566FF" w:rsidP="009919D6">
            <w:pPr>
              <w:pStyle w:val="TableParagraph"/>
              <w:jc w:val="both"/>
              <w:rPr>
                <w:b/>
                <w:color w:val="4F81BD" w:themeColor="accent1"/>
                <w:sz w:val="28"/>
                <w:szCs w:val="28"/>
              </w:rPr>
            </w:pPr>
          </w:p>
        </w:tc>
        <w:tc>
          <w:tcPr>
            <w:tcW w:w="1237" w:type="dxa"/>
          </w:tcPr>
          <w:p w14:paraId="5DDCD5A0"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698A0655" w14:textId="77777777" w:rsidTr="008E70C9">
        <w:tc>
          <w:tcPr>
            <w:tcW w:w="792" w:type="dxa"/>
          </w:tcPr>
          <w:p w14:paraId="7BC33249" w14:textId="754495C7"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19</w:t>
            </w:r>
          </w:p>
        </w:tc>
        <w:tc>
          <w:tcPr>
            <w:tcW w:w="4732" w:type="dxa"/>
          </w:tcPr>
          <w:p w14:paraId="0A6D030C" w14:textId="154B6AC8"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6: Chăm sóc hoa, cây cảnh trong chậu (Tiết 2)</w:t>
            </w:r>
          </w:p>
        </w:tc>
        <w:tc>
          <w:tcPr>
            <w:tcW w:w="1468" w:type="dxa"/>
          </w:tcPr>
          <w:p w14:paraId="131AA5D3" w14:textId="07FC4A9C"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0058478E" w14:textId="5428D5FF" w:rsidR="001566FF" w:rsidRPr="00CC4233" w:rsidRDefault="008A0505" w:rsidP="009919D6">
            <w:pPr>
              <w:spacing w:line="276" w:lineRule="auto"/>
              <w:jc w:val="both"/>
              <w:rPr>
                <w:color w:val="FF0000"/>
                <w:sz w:val="28"/>
                <w:szCs w:val="28"/>
                <w:lang w:val="pt-BR"/>
              </w:rPr>
            </w:pPr>
            <w:r w:rsidRPr="00CC4233">
              <w:rPr>
                <w:color w:val="FF0000"/>
                <w:sz w:val="28"/>
                <w:szCs w:val="28"/>
                <w:lang w:val="pt-BR"/>
              </w:rPr>
              <w:t>Tích hợp BVMT: Hình thành cho HS ý thức chăm sóc cây xanh đúng cách để góp phần giữ gìn môi trường xanh – sạch – đẹp.</w:t>
            </w:r>
          </w:p>
        </w:tc>
        <w:tc>
          <w:tcPr>
            <w:tcW w:w="1237" w:type="dxa"/>
          </w:tcPr>
          <w:p w14:paraId="55BDB307"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696B706B" w14:textId="77777777" w:rsidTr="008E70C9">
        <w:tc>
          <w:tcPr>
            <w:tcW w:w="792" w:type="dxa"/>
          </w:tcPr>
          <w:p w14:paraId="5999433C" w14:textId="347AA379"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20</w:t>
            </w:r>
          </w:p>
        </w:tc>
        <w:tc>
          <w:tcPr>
            <w:tcW w:w="4732" w:type="dxa"/>
          </w:tcPr>
          <w:p w14:paraId="67B529B0" w14:textId="094C3CE6"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6: Chăm sóc hoa, cây cảnh trong chậu (Tiết 3)</w:t>
            </w:r>
          </w:p>
        </w:tc>
        <w:tc>
          <w:tcPr>
            <w:tcW w:w="1468" w:type="dxa"/>
          </w:tcPr>
          <w:p w14:paraId="2C0D3D6C" w14:textId="74C6EB5B"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12FA3513" w14:textId="57001A46" w:rsidR="001566FF" w:rsidRPr="00CC4233" w:rsidRDefault="008A0505" w:rsidP="009919D6">
            <w:pPr>
              <w:jc w:val="both"/>
              <w:rPr>
                <w:color w:val="FF0000"/>
                <w:sz w:val="28"/>
                <w:szCs w:val="28"/>
              </w:rPr>
            </w:pPr>
            <w:r w:rsidRPr="00CC4233">
              <w:rPr>
                <w:rStyle w:val="Strong"/>
                <w:color w:val="FF0000"/>
                <w:sz w:val="28"/>
                <w:szCs w:val="28"/>
              </w:rPr>
              <w:t>Tích hợp NLS (1.1.CB1a):</w:t>
            </w:r>
            <w:r w:rsidRPr="00CC4233">
              <w:rPr>
                <w:color w:val="FF0000"/>
                <w:sz w:val="28"/>
                <w:szCs w:val="28"/>
              </w:rPr>
              <w:t xml:space="preserve"> HS sử dụng hình ảnh, video, SGK điện tử và AI hỗ trợ để quan sát, tìm kiếm, xác định và chọn lọc thông tin phù hợp về cách cắt tỉa, vệ sinh, bắt sâu cho hoa, cây cảnh trồng chậu.</w:t>
            </w:r>
          </w:p>
        </w:tc>
        <w:tc>
          <w:tcPr>
            <w:tcW w:w="1237" w:type="dxa"/>
          </w:tcPr>
          <w:p w14:paraId="23D2CF67"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048449E4" w14:textId="77777777" w:rsidTr="008E70C9">
        <w:tc>
          <w:tcPr>
            <w:tcW w:w="792" w:type="dxa"/>
          </w:tcPr>
          <w:p w14:paraId="0F32432C" w14:textId="66645AEA"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21</w:t>
            </w:r>
          </w:p>
        </w:tc>
        <w:tc>
          <w:tcPr>
            <w:tcW w:w="4732" w:type="dxa"/>
          </w:tcPr>
          <w:p w14:paraId="16479640" w14:textId="4CC8E68C"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7: Giới thiệu bộ lắp ghép mô hình kĩ thuật (Tiết 1)</w:t>
            </w:r>
          </w:p>
        </w:tc>
        <w:tc>
          <w:tcPr>
            <w:tcW w:w="1468" w:type="dxa"/>
          </w:tcPr>
          <w:p w14:paraId="535BCF9E" w14:textId="0E3FF41A"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0438CD59" w14:textId="189BE439" w:rsidR="001566FF" w:rsidRPr="00CC4233" w:rsidRDefault="001566FF" w:rsidP="009919D6">
            <w:pPr>
              <w:spacing w:line="288" w:lineRule="auto"/>
              <w:ind w:firstLine="360"/>
              <w:jc w:val="both"/>
              <w:rPr>
                <w:color w:val="4F81BD" w:themeColor="accent1"/>
                <w:sz w:val="28"/>
                <w:szCs w:val="28"/>
              </w:rPr>
            </w:pPr>
          </w:p>
        </w:tc>
        <w:tc>
          <w:tcPr>
            <w:tcW w:w="1237" w:type="dxa"/>
          </w:tcPr>
          <w:p w14:paraId="122A86DB"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6B09CF54" w14:textId="77777777" w:rsidTr="008E70C9">
        <w:tc>
          <w:tcPr>
            <w:tcW w:w="792" w:type="dxa"/>
          </w:tcPr>
          <w:p w14:paraId="6B6035EE" w14:textId="3C4E42D2"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22</w:t>
            </w:r>
          </w:p>
        </w:tc>
        <w:tc>
          <w:tcPr>
            <w:tcW w:w="4732" w:type="dxa"/>
          </w:tcPr>
          <w:p w14:paraId="6501EDFC" w14:textId="52415C07"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7: Giới thiệu bộ lắp ghép mô hình kĩ thuật (Tiết 2)</w:t>
            </w:r>
          </w:p>
        </w:tc>
        <w:tc>
          <w:tcPr>
            <w:tcW w:w="1468" w:type="dxa"/>
          </w:tcPr>
          <w:p w14:paraId="1613C693" w14:textId="46844E9B"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0FB5A9B5" w14:textId="2F8F0C91" w:rsidR="001566FF" w:rsidRPr="00CC4233" w:rsidRDefault="001566FF" w:rsidP="009919D6">
            <w:pPr>
              <w:spacing w:line="288" w:lineRule="auto"/>
              <w:jc w:val="both"/>
              <w:rPr>
                <w:color w:val="4F81BD" w:themeColor="accent1"/>
                <w:sz w:val="28"/>
                <w:szCs w:val="28"/>
              </w:rPr>
            </w:pPr>
          </w:p>
        </w:tc>
        <w:tc>
          <w:tcPr>
            <w:tcW w:w="1237" w:type="dxa"/>
          </w:tcPr>
          <w:p w14:paraId="473C2FFD"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30D9991C" w14:textId="77777777" w:rsidTr="008E70C9">
        <w:tc>
          <w:tcPr>
            <w:tcW w:w="792" w:type="dxa"/>
          </w:tcPr>
          <w:p w14:paraId="26C6BCE8" w14:textId="6A9D9584"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23</w:t>
            </w:r>
          </w:p>
        </w:tc>
        <w:tc>
          <w:tcPr>
            <w:tcW w:w="4732" w:type="dxa"/>
          </w:tcPr>
          <w:p w14:paraId="3149D571" w14:textId="30746A36"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8: Lắp ghép mô hình bập bênh (Tiết 1)</w:t>
            </w:r>
          </w:p>
        </w:tc>
        <w:tc>
          <w:tcPr>
            <w:tcW w:w="1468" w:type="dxa"/>
          </w:tcPr>
          <w:p w14:paraId="788E1CA0" w14:textId="5CC85CE2"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7EED1863" w14:textId="77777777" w:rsidR="001566FF" w:rsidRPr="00CC4233" w:rsidRDefault="001566FF" w:rsidP="009919D6">
            <w:pPr>
              <w:pStyle w:val="TableParagraph"/>
              <w:jc w:val="both"/>
              <w:rPr>
                <w:b/>
                <w:color w:val="4F81BD" w:themeColor="accent1"/>
                <w:sz w:val="28"/>
                <w:szCs w:val="28"/>
              </w:rPr>
            </w:pPr>
          </w:p>
        </w:tc>
        <w:tc>
          <w:tcPr>
            <w:tcW w:w="1237" w:type="dxa"/>
          </w:tcPr>
          <w:p w14:paraId="68CD8E51"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5251A07B" w14:textId="77777777" w:rsidTr="008E70C9">
        <w:tc>
          <w:tcPr>
            <w:tcW w:w="792" w:type="dxa"/>
          </w:tcPr>
          <w:p w14:paraId="11094199" w14:textId="06788DFB"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24</w:t>
            </w:r>
          </w:p>
        </w:tc>
        <w:tc>
          <w:tcPr>
            <w:tcW w:w="4732" w:type="dxa"/>
          </w:tcPr>
          <w:p w14:paraId="2B263F2F" w14:textId="7D1B6225"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8: Lắp ghép mô hình bập bênh (tiết 2)</w:t>
            </w:r>
          </w:p>
        </w:tc>
        <w:tc>
          <w:tcPr>
            <w:tcW w:w="1468" w:type="dxa"/>
          </w:tcPr>
          <w:p w14:paraId="7552B52E" w14:textId="0DA03C5F"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00FD8E04" w14:textId="77777777" w:rsidR="001566FF" w:rsidRPr="00CC4233" w:rsidRDefault="001566FF" w:rsidP="009919D6">
            <w:pPr>
              <w:pStyle w:val="TableParagraph"/>
              <w:jc w:val="both"/>
              <w:rPr>
                <w:b/>
                <w:color w:val="4F81BD" w:themeColor="accent1"/>
                <w:sz w:val="28"/>
                <w:szCs w:val="28"/>
              </w:rPr>
            </w:pPr>
          </w:p>
        </w:tc>
        <w:tc>
          <w:tcPr>
            <w:tcW w:w="1237" w:type="dxa"/>
          </w:tcPr>
          <w:p w14:paraId="1A3DDCF0"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054D47E1" w14:textId="77777777" w:rsidTr="008E70C9">
        <w:tc>
          <w:tcPr>
            <w:tcW w:w="792" w:type="dxa"/>
          </w:tcPr>
          <w:p w14:paraId="18B6DA61" w14:textId="3CE4805E"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25</w:t>
            </w:r>
          </w:p>
        </w:tc>
        <w:tc>
          <w:tcPr>
            <w:tcW w:w="4732" w:type="dxa"/>
          </w:tcPr>
          <w:p w14:paraId="39E48126" w14:textId="1E911F0D"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9: Lắp ghép mô hình robot (Tiết 1)</w:t>
            </w:r>
          </w:p>
        </w:tc>
        <w:tc>
          <w:tcPr>
            <w:tcW w:w="1468" w:type="dxa"/>
          </w:tcPr>
          <w:p w14:paraId="0E3B5457" w14:textId="5738BC10"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151F56AA" w14:textId="77777777" w:rsidR="001566FF" w:rsidRPr="00CC4233" w:rsidRDefault="001566FF" w:rsidP="009919D6">
            <w:pPr>
              <w:pStyle w:val="TableParagraph"/>
              <w:jc w:val="both"/>
              <w:rPr>
                <w:b/>
                <w:color w:val="4F81BD" w:themeColor="accent1"/>
                <w:sz w:val="28"/>
                <w:szCs w:val="28"/>
              </w:rPr>
            </w:pPr>
          </w:p>
        </w:tc>
        <w:tc>
          <w:tcPr>
            <w:tcW w:w="1237" w:type="dxa"/>
          </w:tcPr>
          <w:p w14:paraId="6E4C6F0D"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2499F268" w14:textId="77777777" w:rsidTr="008E70C9">
        <w:tc>
          <w:tcPr>
            <w:tcW w:w="792" w:type="dxa"/>
          </w:tcPr>
          <w:p w14:paraId="19CD0B18" w14:textId="74F9731B"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26</w:t>
            </w:r>
          </w:p>
        </w:tc>
        <w:tc>
          <w:tcPr>
            <w:tcW w:w="4732" w:type="dxa"/>
          </w:tcPr>
          <w:p w14:paraId="6A2F6591" w14:textId="40610812"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9: Lắp ghép mô hình robot (Tiết 2)</w:t>
            </w:r>
          </w:p>
        </w:tc>
        <w:tc>
          <w:tcPr>
            <w:tcW w:w="1468" w:type="dxa"/>
          </w:tcPr>
          <w:p w14:paraId="37586150" w14:textId="36938A74"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549A1AA5" w14:textId="1DE1D073" w:rsidR="001566FF" w:rsidRPr="00CC4233" w:rsidRDefault="001566FF" w:rsidP="009919D6">
            <w:pPr>
              <w:spacing w:line="288" w:lineRule="auto"/>
              <w:ind w:firstLine="360"/>
              <w:jc w:val="both"/>
              <w:rPr>
                <w:color w:val="4F81BD" w:themeColor="accent1"/>
                <w:sz w:val="28"/>
                <w:szCs w:val="28"/>
              </w:rPr>
            </w:pPr>
          </w:p>
        </w:tc>
        <w:tc>
          <w:tcPr>
            <w:tcW w:w="1237" w:type="dxa"/>
          </w:tcPr>
          <w:p w14:paraId="36FD0AF4"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2C18741E" w14:textId="77777777" w:rsidTr="008E70C9">
        <w:tc>
          <w:tcPr>
            <w:tcW w:w="792" w:type="dxa"/>
          </w:tcPr>
          <w:p w14:paraId="487967E7" w14:textId="45561C98"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27</w:t>
            </w:r>
          </w:p>
        </w:tc>
        <w:tc>
          <w:tcPr>
            <w:tcW w:w="4732" w:type="dxa"/>
          </w:tcPr>
          <w:p w14:paraId="7493D2B8" w14:textId="657F65EA"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9: Lắp ghép mô hình robot (Tiết 3)</w:t>
            </w:r>
          </w:p>
        </w:tc>
        <w:tc>
          <w:tcPr>
            <w:tcW w:w="1468" w:type="dxa"/>
          </w:tcPr>
          <w:p w14:paraId="6607D9D2" w14:textId="55335968"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563C4C97" w14:textId="7B0680F9" w:rsidR="001566FF" w:rsidRPr="00CC4233" w:rsidRDefault="001566FF" w:rsidP="009919D6">
            <w:pPr>
              <w:spacing w:line="276" w:lineRule="auto"/>
              <w:jc w:val="both"/>
              <w:rPr>
                <w:color w:val="4F81BD" w:themeColor="accent1"/>
                <w:sz w:val="28"/>
                <w:szCs w:val="28"/>
              </w:rPr>
            </w:pPr>
          </w:p>
        </w:tc>
        <w:tc>
          <w:tcPr>
            <w:tcW w:w="1237" w:type="dxa"/>
          </w:tcPr>
          <w:p w14:paraId="62532DFF"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43B09CC2" w14:textId="77777777" w:rsidTr="008E70C9">
        <w:tc>
          <w:tcPr>
            <w:tcW w:w="792" w:type="dxa"/>
          </w:tcPr>
          <w:p w14:paraId="003DEA1B" w14:textId="29621C49"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lastRenderedPageBreak/>
              <w:t>28</w:t>
            </w:r>
          </w:p>
        </w:tc>
        <w:tc>
          <w:tcPr>
            <w:tcW w:w="4732" w:type="dxa"/>
          </w:tcPr>
          <w:p w14:paraId="624ACCBF" w14:textId="6375B7DE"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10: Đồ chơi dân gian (Tiết 1)</w:t>
            </w:r>
          </w:p>
        </w:tc>
        <w:tc>
          <w:tcPr>
            <w:tcW w:w="1468" w:type="dxa"/>
          </w:tcPr>
          <w:p w14:paraId="6A9DAB67" w14:textId="2DF9DFBF"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3DC58BD9" w14:textId="438ECF50" w:rsidR="001566FF" w:rsidRPr="00CC4233" w:rsidRDefault="001566FF" w:rsidP="009919D6">
            <w:pPr>
              <w:jc w:val="both"/>
              <w:rPr>
                <w:color w:val="4F81BD" w:themeColor="accent1"/>
                <w:sz w:val="28"/>
                <w:szCs w:val="28"/>
              </w:rPr>
            </w:pPr>
          </w:p>
        </w:tc>
        <w:tc>
          <w:tcPr>
            <w:tcW w:w="1237" w:type="dxa"/>
          </w:tcPr>
          <w:p w14:paraId="5E92E038"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105FC2E5" w14:textId="77777777" w:rsidTr="008E70C9">
        <w:tc>
          <w:tcPr>
            <w:tcW w:w="792" w:type="dxa"/>
          </w:tcPr>
          <w:p w14:paraId="54AE2424" w14:textId="79B7C6E1"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29</w:t>
            </w:r>
          </w:p>
        </w:tc>
        <w:tc>
          <w:tcPr>
            <w:tcW w:w="4732" w:type="dxa"/>
          </w:tcPr>
          <w:p w14:paraId="37AD5CBC" w14:textId="361BB523"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10: Đồ chơi dân gian (Tiết 2)</w:t>
            </w:r>
          </w:p>
        </w:tc>
        <w:tc>
          <w:tcPr>
            <w:tcW w:w="1468" w:type="dxa"/>
          </w:tcPr>
          <w:p w14:paraId="10CB621B" w14:textId="66096A9E"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657F560F" w14:textId="58B3F778" w:rsidR="001566FF" w:rsidRPr="00CC4233" w:rsidRDefault="001566FF" w:rsidP="009919D6">
            <w:pPr>
              <w:spacing w:line="276" w:lineRule="auto"/>
              <w:jc w:val="both"/>
              <w:rPr>
                <w:color w:val="4F81BD" w:themeColor="accent1"/>
                <w:sz w:val="28"/>
                <w:szCs w:val="28"/>
              </w:rPr>
            </w:pPr>
          </w:p>
        </w:tc>
        <w:tc>
          <w:tcPr>
            <w:tcW w:w="1237" w:type="dxa"/>
          </w:tcPr>
          <w:p w14:paraId="61157CC0"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65EF5EF8" w14:textId="77777777" w:rsidTr="008E70C9">
        <w:tc>
          <w:tcPr>
            <w:tcW w:w="792" w:type="dxa"/>
          </w:tcPr>
          <w:p w14:paraId="79B8867C" w14:textId="5F64E768"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30</w:t>
            </w:r>
          </w:p>
        </w:tc>
        <w:tc>
          <w:tcPr>
            <w:tcW w:w="4732" w:type="dxa"/>
          </w:tcPr>
          <w:p w14:paraId="370C35D6" w14:textId="6000D25C"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11: Làm đèn lồng (Tiết 1)</w:t>
            </w:r>
          </w:p>
        </w:tc>
        <w:tc>
          <w:tcPr>
            <w:tcW w:w="1468" w:type="dxa"/>
          </w:tcPr>
          <w:p w14:paraId="6A7A3712" w14:textId="124C0D23"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6D9F8FB1" w14:textId="0B299468" w:rsidR="001566FF" w:rsidRPr="00CC4233" w:rsidRDefault="001566FF" w:rsidP="009919D6">
            <w:pPr>
              <w:pStyle w:val="NormalWeb"/>
              <w:spacing w:before="0" w:beforeAutospacing="0" w:after="0" w:afterAutospacing="0" w:line="288" w:lineRule="auto"/>
              <w:ind w:firstLine="360"/>
              <w:jc w:val="both"/>
              <w:rPr>
                <w:rFonts w:ascii="Times New Roman" w:hAnsi="Times New Roman" w:cs="Times New Roman"/>
                <w:color w:val="4F81BD" w:themeColor="accent1"/>
                <w:sz w:val="28"/>
                <w:szCs w:val="28"/>
              </w:rPr>
            </w:pPr>
          </w:p>
        </w:tc>
        <w:tc>
          <w:tcPr>
            <w:tcW w:w="1237" w:type="dxa"/>
          </w:tcPr>
          <w:p w14:paraId="1D58778F"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3BE3EA5D" w14:textId="77777777" w:rsidTr="008E70C9">
        <w:tc>
          <w:tcPr>
            <w:tcW w:w="792" w:type="dxa"/>
          </w:tcPr>
          <w:p w14:paraId="1640281A" w14:textId="6DCDD3DE"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31</w:t>
            </w:r>
          </w:p>
        </w:tc>
        <w:tc>
          <w:tcPr>
            <w:tcW w:w="4732" w:type="dxa"/>
          </w:tcPr>
          <w:p w14:paraId="364F1D40" w14:textId="1A92FAAD"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11: Làm đèn lồng (Tiết 2)</w:t>
            </w:r>
          </w:p>
        </w:tc>
        <w:tc>
          <w:tcPr>
            <w:tcW w:w="1468" w:type="dxa"/>
          </w:tcPr>
          <w:p w14:paraId="1421F5BF" w14:textId="0AA0B41C"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75DD5D86" w14:textId="552F1D24" w:rsidR="001566FF" w:rsidRPr="00CC4233" w:rsidRDefault="001566FF" w:rsidP="009919D6">
            <w:pPr>
              <w:spacing w:line="288" w:lineRule="auto"/>
              <w:ind w:firstLine="360"/>
              <w:jc w:val="both"/>
              <w:rPr>
                <w:color w:val="4F81BD" w:themeColor="accent1"/>
                <w:sz w:val="28"/>
                <w:szCs w:val="28"/>
                <w:lang w:val="nl-NL"/>
              </w:rPr>
            </w:pPr>
          </w:p>
        </w:tc>
        <w:tc>
          <w:tcPr>
            <w:tcW w:w="1237" w:type="dxa"/>
          </w:tcPr>
          <w:p w14:paraId="4859E646"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777CB300" w14:textId="77777777" w:rsidTr="008E70C9">
        <w:tc>
          <w:tcPr>
            <w:tcW w:w="792" w:type="dxa"/>
          </w:tcPr>
          <w:p w14:paraId="2ABD7F73" w14:textId="6E486077"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32</w:t>
            </w:r>
          </w:p>
        </w:tc>
        <w:tc>
          <w:tcPr>
            <w:tcW w:w="4732" w:type="dxa"/>
          </w:tcPr>
          <w:p w14:paraId="42CF2390" w14:textId="13A77DDE"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12: Làm chuồn chuồn thăng bằng (Tiết 1)</w:t>
            </w:r>
          </w:p>
        </w:tc>
        <w:tc>
          <w:tcPr>
            <w:tcW w:w="1468" w:type="dxa"/>
          </w:tcPr>
          <w:p w14:paraId="1F941B6A" w14:textId="522A5915"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0FEC6BA8" w14:textId="0B7DD33C" w:rsidR="001566FF" w:rsidRPr="00CC4233" w:rsidRDefault="001566FF" w:rsidP="009919D6">
            <w:pPr>
              <w:spacing w:line="288" w:lineRule="auto"/>
              <w:ind w:firstLine="360"/>
              <w:jc w:val="both"/>
              <w:rPr>
                <w:color w:val="4F81BD" w:themeColor="accent1"/>
                <w:sz w:val="28"/>
                <w:szCs w:val="28"/>
                <w:lang w:val="nl-NL"/>
              </w:rPr>
            </w:pPr>
          </w:p>
        </w:tc>
        <w:tc>
          <w:tcPr>
            <w:tcW w:w="1237" w:type="dxa"/>
          </w:tcPr>
          <w:p w14:paraId="7BEABDB5"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6C1967F8" w14:textId="77777777" w:rsidTr="008E70C9">
        <w:tc>
          <w:tcPr>
            <w:tcW w:w="792" w:type="dxa"/>
          </w:tcPr>
          <w:p w14:paraId="64DB6630" w14:textId="2B1E7DA0"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33</w:t>
            </w:r>
          </w:p>
        </w:tc>
        <w:tc>
          <w:tcPr>
            <w:tcW w:w="4732" w:type="dxa"/>
          </w:tcPr>
          <w:p w14:paraId="4FEC3AD8" w14:textId="1B9457E9"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Bài 12: Làm chuồn chuồn thăng bằng (Tiết 2)</w:t>
            </w:r>
          </w:p>
        </w:tc>
        <w:tc>
          <w:tcPr>
            <w:tcW w:w="1468" w:type="dxa"/>
          </w:tcPr>
          <w:p w14:paraId="349A5087" w14:textId="3DA85C56"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1F101FA4" w14:textId="751D6083" w:rsidR="001566FF" w:rsidRPr="00CC4233" w:rsidRDefault="001566FF" w:rsidP="009919D6">
            <w:pPr>
              <w:spacing w:line="288" w:lineRule="auto"/>
              <w:ind w:firstLine="360"/>
              <w:jc w:val="both"/>
              <w:rPr>
                <w:color w:val="4F81BD" w:themeColor="accent1"/>
                <w:sz w:val="28"/>
                <w:szCs w:val="28"/>
                <w:lang w:val="nl-NL"/>
              </w:rPr>
            </w:pPr>
          </w:p>
        </w:tc>
        <w:tc>
          <w:tcPr>
            <w:tcW w:w="1237" w:type="dxa"/>
          </w:tcPr>
          <w:p w14:paraId="489A8CD3"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33CD43AD" w14:textId="77777777" w:rsidTr="008E70C9">
        <w:tc>
          <w:tcPr>
            <w:tcW w:w="792" w:type="dxa"/>
          </w:tcPr>
          <w:p w14:paraId="7ED2C0E5" w14:textId="0EF84316"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34</w:t>
            </w:r>
          </w:p>
        </w:tc>
        <w:tc>
          <w:tcPr>
            <w:tcW w:w="4732" w:type="dxa"/>
          </w:tcPr>
          <w:p w14:paraId="763F0853" w14:textId="24FD4A35"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Ôn tập cuối HK2</w:t>
            </w:r>
          </w:p>
        </w:tc>
        <w:tc>
          <w:tcPr>
            <w:tcW w:w="1468" w:type="dxa"/>
          </w:tcPr>
          <w:p w14:paraId="6B2F5129" w14:textId="7EEB23AF"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11497939" w14:textId="77777777" w:rsidR="001566FF" w:rsidRPr="00CC4233" w:rsidRDefault="001566FF" w:rsidP="009919D6">
            <w:pPr>
              <w:pStyle w:val="TableParagraph"/>
              <w:jc w:val="both"/>
              <w:rPr>
                <w:b/>
                <w:color w:val="000000" w:themeColor="text1"/>
                <w:sz w:val="28"/>
                <w:szCs w:val="28"/>
              </w:rPr>
            </w:pPr>
          </w:p>
        </w:tc>
        <w:tc>
          <w:tcPr>
            <w:tcW w:w="1237" w:type="dxa"/>
          </w:tcPr>
          <w:p w14:paraId="4ABC45C4"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r w:rsidR="001566FF" w:rsidRPr="009919D6" w14:paraId="77073330" w14:textId="77777777" w:rsidTr="008E70C9">
        <w:tc>
          <w:tcPr>
            <w:tcW w:w="792" w:type="dxa"/>
          </w:tcPr>
          <w:p w14:paraId="515A3F1E" w14:textId="596251CA"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themeColor="text1"/>
                <w:sz w:val="28"/>
                <w:szCs w:val="28"/>
              </w:rPr>
              <w:t>35</w:t>
            </w:r>
          </w:p>
        </w:tc>
        <w:tc>
          <w:tcPr>
            <w:tcW w:w="4732" w:type="dxa"/>
          </w:tcPr>
          <w:p w14:paraId="0E343958" w14:textId="24148E73" w:rsidR="001566FF" w:rsidRPr="009919D6" w:rsidRDefault="001566FF" w:rsidP="009919D6">
            <w:pPr>
              <w:adjustRightInd w:val="0"/>
              <w:snapToGrid w:val="0"/>
              <w:spacing w:before="60" w:after="60" w:line="264" w:lineRule="auto"/>
              <w:jc w:val="both"/>
              <w:rPr>
                <w:color w:val="000000" w:themeColor="text1"/>
                <w:sz w:val="28"/>
                <w:szCs w:val="28"/>
              </w:rPr>
            </w:pPr>
            <w:r w:rsidRPr="009919D6">
              <w:rPr>
                <w:color w:val="000000"/>
                <w:sz w:val="28"/>
                <w:szCs w:val="28"/>
              </w:rPr>
              <w:t>Kiểm tra cuối HK2</w:t>
            </w:r>
          </w:p>
        </w:tc>
        <w:tc>
          <w:tcPr>
            <w:tcW w:w="1468" w:type="dxa"/>
          </w:tcPr>
          <w:p w14:paraId="04889779" w14:textId="1DC4E59D" w:rsidR="001566FF" w:rsidRPr="009919D6" w:rsidRDefault="001566FF" w:rsidP="009919D6">
            <w:pPr>
              <w:adjustRightInd w:val="0"/>
              <w:snapToGrid w:val="0"/>
              <w:spacing w:before="60" w:after="60" w:line="264" w:lineRule="auto"/>
              <w:jc w:val="both"/>
              <w:rPr>
                <w:b/>
                <w:color w:val="000000" w:themeColor="text1"/>
                <w:sz w:val="28"/>
                <w:szCs w:val="28"/>
              </w:rPr>
            </w:pPr>
            <w:r w:rsidRPr="009919D6">
              <w:rPr>
                <w:bCs/>
                <w:color w:val="000000" w:themeColor="text1"/>
                <w:sz w:val="28"/>
                <w:szCs w:val="28"/>
              </w:rPr>
              <w:t>1 tiết/35p</w:t>
            </w:r>
          </w:p>
        </w:tc>
        <w:tc>
          <w:tcPr>
            <w:tcW w:w="6900" w:type="dxa"/>
          </w:tcPr>
          <w:p w14:paraId="0727C0C5" w14:textId="77777777" w:rsidR="001566FF" w:rsidRPr="009919D6" w:rsidRDefault="001566FF" w:rsidP="009919D6">
            <w:pPr>
              <w:pStyle w:val="TableParagraph"/>
              <w:jc w:val="both"/>
              <w:rPr>
                <w:b/>
                <w:color w:val="000000" w:themeColor="text1"/>
                <w:sz w:val="28"/>
                <w:szCs w:val="28"/>
              </w:rPr>
            </w:pPr>
          </w:p>
        </w:tc>
        <w:tc>
          <w:tcPr>
            <w:tcW w:w="1237" w:type="dxa"/>
          </w:tcPr>
          <w:p w14:paraId="1B1B07CE" w14:textId="77777777" w:rsidR="001566FF" w:rsidRPr="009919D6" w:rsidRDefault="001566FF" w:rsidP="009919D6">
            <w:pPr>
              <w:adjustRightInd w:val="0"/>
              <w:snapToGrid w:val="0"/>
              <w:spacing w:before="60" w:after="60" w:line="264" w:lineRule="auto"/>
              <w:jc w:val="both"/>
              <w:rPr>
                <w:b/>
                <w:color w:val="000000" w:themeColor="text1"/>
                <w:sz w:val="28"/>
                <w:szCs w:val="28"/>
              </w:rPr>
            </w:pPr>
          </w:p>
        </w:tc>
      </w:tr>
    </w:tbl>
    <w:p w14:paraId="7B904538" w14:textId="77777777" w:rsidR="008F7660" w:rsidRPr="009919D6" w:rsidRDefault="008F7660" w:rsidP="009919D6">
      <w:pPr>
        <w:adjustRightInd w:val="0"/>
        <w:snapToGrid w:val="0"/>
        <w:spacing w:before="60" w:after="60" w:line="264" w:lineRule="auto"/>
        <w:ind w:firstLine="562"/>
        <w:jc w:val="both"/>
        <w:rPr>
          <w:color w:val="000000" w:themeColor="text1"/>
          <w:sz w:val="28"/>
          <w:szCs w:val="28"/>
        </w:rPr>
      </w:pPr>
    </w:p>
    <w:bookmarkEnd w:id="1"/>
    <w:p w14:paraId="6B1B9F05" w14:textId="77777777" w:rsidR="00A84254" w:rsidRPr="009919D6" w:rsidRDefault="0077354F" w:rsidP="009919D6">
      <w:pPr>
        <w:jc w:val="both"/>
        <w:rPr>
          <w:b/>
          <w:i/>
          <w:color w:val="000000" w:themeColor="text1"/>
          <w:sz w:val="28"/>
          <w:szCs w:val="28"/>
        </w:rPr>
      </w:pPr>
      <w:r w:rsidRPr="009919D6">
        <w:rPr>
          <w:color w:val="000000" w:themeColor="text1"/>
          <w:sz w:val="28"/>
          <w:szCs w:val="28"/>
        </w:rPr>
        <w:t xml:space="preserve"> </w:t>
      </w:r>
    </w:p>
    <w:p w14:paraId="1DB082F2" w14:textId="77777777" w:rsidR="00A84254" w:rsidRPr="009919D6" w:rsidRDefault="00A84254" w:rsidP="009919D6">
      <w:pPr>
        <w:widowControl/>
        <w:jc w:val="both"/>
        <w:rPr>
          <w:b/>
          <w:bCs/>
          <w:color w:val="000000" w:themeColor="text1"/>
          <w:sz w:val="28"/>
          <w:szCs w:val="28"/>
          <w:lang w:eastAsia="zh-CN" w:bidi="ar"/>
        </w:rPr>
      </w:pPr>
    </w:p>
    <w:p w14:paraId="179C48C5" w14:textId="77777777" w:rsidR="00A84254" w:rsidRPr="009919D6" w:rsidRDefault="00A84254" w:rsidP="009919D6">
      <w:pPr>
        <w:widowControl/>
        <w:jc w:val="both"/>
        <w:rPr>
          <w:b/>
          <w:bCs/>
          <w:color w:val="000000" w:themeColor="text1"/>
          <w:sz w:val="28"/>
          <w:szCs w:val="28"/>
          <w:lang w:eastAsia="zh-CN" w:bidi="ar"/>
        </w:rPr>
      </w:pPr>
    </w:p>
    <w:p w14:paraId="61A072A6" w14:textId="77777777" w:rsidR="00A84254" w:rsidRPr="009919D6" w:rsidRDefault="0077354F" w:rsidP="009919D6">
      <w:pPr>
        <w:widowControl/>
        <w:jc w:val="both"/>
        <w:rPr>
          <w:b/>
          <w:bCs/>
          <w:color w:val="000000" w:themeColor="text1"/>
          <w:sz w:val="28"/>
          <w:szCs w:val="28"/>
        </w:rPr>
      </w:pPr>
      <w:r w:rsidRPr="009919D6">
        <w:rPr>
          <w:b/>
          <w:bCs/>
          <w:color w:val="000000" w:themeColor="text1"/>
          <w:sz w:val="28"/>
          <w:szCs w:val="28"/>
          <w:lang w:eastAsia="zh-CN" w:bidi="ar"/>
        </w:rPr>
        <w:t>NHÀ TRƯỜNG                                              TTTCM                                               NGƯỜI DẠY</w:t>
      </w:r>
    </w:p>
    <w:p w14:paraId="635B3646" w14:textId="77777777" w:rsidR="00A84254" w:rsidRPr="009919D6" w:rsidRDefault="00A84254" w:rsidP="009919D6">
      <w:pPr>
        <w:widowControl/>
        <w:jc w:val="both"/>
        <w:rPr>
          <w:color w:val="000000" w:themeColor="text1"/>
          <w:sz w:val="28"/>
          <w:szCs w:val="28"/>
        </w:rPr>
      </w:pPr>
    </w:p>
    <w:p w14:paraId="3D3E11D1" w14:textId="77777777" w:rsidR="00A84254" w:rsidRPr="009919D6" w:rsidRDefault="00A84254" w:rsidP="009919D6">
      <w:pPr>
        <w:widowControl/>
        <w:jc w:val="both"/>
        <w:rPr>
          <w:color w:val="000000" w:themeColor="text1"/>
          <w:sz w:val="28"/>
          <w:szCs w:val="28"/>
        </w:rPr>
      </w:pPr>
    </w:p>
    <w:p w14:paraId="113E5878" w14:textId="77777777" w:rsidR="00A84254" w:rsidRPr="009919D6" w:rsidRDefault="00A84254" w:rsidP="009919D6">
      <w:pPr>
        <w:widowControl/>
        <w:jc w:val="both"/>
        <w:rPr>
          <w:color w:val="000000" w:themeColor="text1"/>
          <w:sz w:val="28"/>
          <w:szCs w:val="28"/>
        </w:rPr>
      </w:pPr>
    </w:p>
    <w:p w14:paraId="1FD4A965" w14:textId="77777777" w:rsidR="00A84254" w:rsidRPr="009919D6" w:rsidRDefault="00A84254" w:rsidP="009919D6">
      <w:pPr>
        <w:widowControl/>
        <w:jc w:val="both"/>
        <w:rPr>
          <w:color w:val="000000" w:themeColor="text1"/>
          <w:sz w:val="28"/>
          <w:szCs w:val="28"/>
        </w:rPr>
      </w:pPr>
    </w:p>
    <w:p w14:paraId="3C734B34" w14:textId="77777777" w:rsidR="00A84254" w:rsidRPr="009919D6" w:rsidRDefault="00A84254" w:rsidP="009919D6">
      <w:pPr>
        <w:widowControl/>
        <w:jc w:val="both"/>
        <w:rPr>
          <w:color w:val="000000" w:themeColor="text1"/>
          <w:sz w:val="28"/>
          <w:szCs w:val="28"/>
        </w:rPr>
      </w:pPr>
    </w:p>
    <w:p w14:paraId="2E18D69E" w14:textId="77777777" w:rsidR="00A84254" w:rsidRPr="009919D6" w:rsidRDefault="00A84254" w:rsidP="009919D6">
      <w:pPr>
        <w:widowControl/>
        <w:jc w:val="both"/>
        <w:rPr>
          <w:color w:val="000000" w:themeColor="text1"/>
          <w:sz w:val="28"/>
          <w:szCs w:val="28"/>
        </w:rPr>
      </w:pPr>
    </w:p>
    <w:p w14:paraId="14E306D6" w14:textId="77777777" w:rsidR="00A84254" w:rsidRPr="009919D6" w:rsidRDefault="00A84254" w:rsidP="009919D6">
      <w:pPr>
        <w:jc w:val="both"/>
        <w:rPr>
          <w:b/>
          <w:color w:val="000000" w:themeColor="text1"/>
          <w:sz w:val="28"/>
          <w:szCs w:val="28"/>
        </w:rPr>
      </w:pPr>
    </w:p>
    <w:p w14:paraId="6489F2C4" w14:textId="77777777" w:rsidR="00A84254" w:rsidRPr="009919D6" w:rsidRDefault="00A84254" w:rsidP="009919D6">
      <w:pPr>
        <w:jc w:val="both"/>
        <w:rPr>
          <w:color w:val="000000" w:themeColor="text1"/>
          <w:sz w:val="28"/>
          <w:szCs w:val="28"/>
        </w:rPr>
      </w:pPr>
    </w:p>
    <w:sectPr w:rsidR="00A84254" w:rsidRPr="009919D6">
      <w:pgSz w:w="16839" w:h="11907" w:orient="landscape"/>
      <w:pgMar w:top="850" w:right="850" w:bottom="850"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E27474" w14:textId="77777777" w:rsidR="008842EC" w:rsidRDefault="008842EC">
      <w:r>
        <w:separator/>
      </w:r>
    </w:p>
  </w:endnote>
  <w:endnote w:type="continuationSeparator" w:id="0">
    <w:p w14:paraId="668BB8E5" w14:textId="77777777" w:rsidR="008842EC" w:rsidRDefault="00884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SimSun"/>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29BDE2" w14:textId="77777777" w:rsidR="008842EC" w:rsidRDefault="008842EC">
      <w:r>
        <w:separator/>
      </w:r>
    </w:p>
  </w:footnote>
  <w:footnote w:type="continuationSeparator" w:id="0">
    <w:p w14:paraId="586B31AE" w14:textId="77777777" w:rsidR="008842EC" w:rsidRDefault="008842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73C"/>
    <w:rsid w:val="00002BDE"/>
    <w:rsid w:val="00017857"/>
    <w:rsid w:val="000414C7"/>
    <w:rsid w:val="00055651"/>
    <w:rsid w:val="0006211B"/>
    <w:rsid w:val="00097A24"/>
    <w:rsid w:val="000A0F3F"/>
    <w:rsid w:val="000B0BEA"/>
    <w:rsid w:val="000E7176"/>
    <w:rsid w:val="000F238A"/>
    <w:rsid w:val="000F7CCE"/>
    <w:rsid w:val="001061B5"/>
    <w:rsid w:val="00115881"/>
    <w:rsid w:val="001174BD"/>
    <w:rsid w:val="00120F6E"/>
    <w:rsid w:val="00135FD8"/>
    <w:rsid w:val="00146A18"/>
    <w:rsid w:val="0015014E"/>
    <w:rsid w:val="0015076D"/>
    <w:rsid w:val="00153064"/>
    <w:rsid w:val="001566FF"/>
    <w:rsid w:val="001761C9"/>
    <w:rsid w:val="001810DD"/>
    <w:rsid w:val="001822B9"/>
    <w:rsid w:val="00190AE1"/>
    <w:rsid w:val="001A1C66"/>
    <w:rsid w:val="001A2A0F"/>
    <w:rsid w:val="001C0A4C"/>
    <w:rsid w:val="001D743B"/>
    <w:rsid w:val="001E05CC"/>
    <w:rsid w:val="001E3FCF"/>
    <w:rsid w:val="002135DA"/>
    <w:rsid w:val="002144EF"/>
    <w:rsid w:val="00223B6B"/>
    <w:rsid w:val="00226B0C"/>
    <w:rsid w:val="0023032B"/>
    <w:rsid w:val="00265AE6"/>
    <w:rsid w:val="002749BC"/>
    <w:rsid w:val="00276877"/>
    <w:rsid w:val="00291C30"/>
    <w:rsid w:val="0029251D"/>
    <w:rsid w:val="002A0355"/>
    <w:rsid w:val="002B24DB"/>
    <w:rsid w:val="002C29B9"/>
    <w:rsid w:val="002D0844"/>
    <w:rsid w:val="002D6BD5"/>
    <w:rsid w:val="002E0D7F"/>
    <w:rsid w:val="002E340E"/>
    <w:rsid w:val="002F1795"/>
    <w:rsid w:val="002F44E4"/>
    <w:rsid w:val="0030137C"/>
    <w:rsid w:val="00310686"/>
    <w:rsid w:val="00333859"/>
    <w:rsid w:val="00335F46"/>
    <w:rsid w:val="00352029"/>
    <w:rsid w:val="003533DF"/>
    <w:rsid w:val="00365E48"/>
    <w:rsid w:val="00382BA3"/>
    <w:rsid w:val="003A10B1"/>
    <w:rsid w:val="003B29D4"/>
    <w:rsid w:val="003B55C9"/>
    <w:rsid w:val="003C7004"/>
    <w:rsid w:val="003D0BB4"/>
    <w:rsid w:val="003D19F4"/>
    <w:rsid w:val="003D5FFC"/>
    <w:rsid w:val="00427C72"/>
    <w:rsid w:val="004320AA"/>
    <w:rsid w:val="004356B7"/>
    <w:rsid w:val="0045703C"/>
    <w:rsid w:val="004652A0"/>
    <w:rsid w:val="00490A18"/>
    <w:rsid w:val="00493253"/>
    <w:rsid w:val="004A19C3"/>
    <w:rsid w:val="004B057F"/>
    <w:rsid w:val="004C0CD7"/>
    <w:rsid w:val="004C57BC"/>
    <w:rsid w:val="004D250C"/>
    <w:rsid w:val="004F5142"/>
    <w:rsid w:val="004F7C84"/>
    <w:rsid w:val="00523A64"/>
    <w:rsid w:val="00534CD3"/>
    <w:rsid w:val="00555275"/>
    <w:rsid w:val="00560B4B"/>
    <w:rsid w:val="00564ABF"/>
    <w:rsid w:val="005666E4"/>
    <w:rsid w:val="00571CB2"/>
    <w:rsid w:val="00575B7B"/>
    <w:rsid w:val="00582B99"/>
    <w:rsid w:val="00585BD4"/>
    <w:rsid w:val="00590301"/>
    <w:rsid w:val="005A4F2B"/>
    <w:rsid w:val="005A52CC"/>
    <w:rsid w:val="005B152C"/>
    <w:rsid w:val="005C7701"/>
    <w:rsid w:val="005E56D4"/>
    <w:rsid w:val="005F28A2"/>
    <w:rsid w:val="006148B5"/>
    <w:rsid w:val="00620B0C"/>
    <w:rsid w:val="00633EF5"/>
    <w:rsid w:val="006432AC"/>
    <w:rsid w:val="00686F2A"/>
    <w:rsid w:val="00687992"/>
    <w:rsid w:val="006A0AC2"/>
    <w:rsid w:val="006A7907"/>
    <w:rsid w:val="006C7256"/>
    <w:rsid w:val="006E1FB2"/>
    <w:rsid w:val="006E3472"/>
    <w:rsid w:val="006E6B3B"/>
    <w:rsid w:val="006F1069"/>
    <w:rsid w:val="006F6AAB"/>
    <w:rsid w:val="0073324D"/>
    <w:rsid w:val="0077030E"/>
    <w:rsid w:val="0077354F"/>
    <w:rsid w:val="00780529"/>
    <w:rsid w:val="007847D3"/>
    <w:rsid w:val="00795709"/>
    <w:rsid w:val="00795B09"/>
    <w:rsid w:val="0079600B"/>
    <w:rsid w:val="007B3C7A"/>
    <w:rsid w:val="007B5C4F"/>
    <w:rsid w:val="007F2EBB"/>
    <w:rsid w:val="00803EE6"/>
    <w:rsid w:val="00813810"/>
    <w:rsid w:val="0082466A"/>
    <w:rsid w:val="00836131"/>
    <w:rsid w:val="00850C3F"/>
    <w:rsid w:val="008751C2"/>
    <w:rsid w:val="00882441"/>
    <w:rsid w:val="00883257"/>
    <w:rsid w:val="008842EC"/>
    <w:rsid w:val="008907DF"/>
    <w:rsid w:val="008A0505"/>
    <w:rsid w:val="008A257D"/>
    <w:rsid w:val="008B1B69"/>
    <w:rsid w:val="008C32AC"/>
    <w:rsid w:val="008C7AE6"/>
    <w:rsid w:val="008D1A18"/>
    <w:rsid w:val="008D652F"/>
    <w:rsid w:val="008E70C9"/>
    <w:rsid w:val="008F7660"/>
    <w:rsid w:val="00903D10"/>
    <w:rsid w:val="00906AD7"/>
    <w:rsid w:val="00910B31"/>
    <w:rsid w:val="009540CA"/>
    <w:rsid w:val="00977A5A"/>
    <w:rsid w:val="0098779A"/>
    <w:rsid w:val="009919D6"/>
    <w:rsid w:val="009A5FD9"/>
    <w:rsid w:val="009E0DEF"/>
    <w:rsid w:val="009F2477"/>
    <w:rsid w:val="009F671E"/>
    <w:rsid w:val="00A20706"/>
    <w:rsid w:val="00A23549"/>
    <w:rsid w:val="00A34F83"/>
    <w:rsid w:val="00A431B9"/>
    <w:rsid w:val="00A61139"/>
    <w:rsid w:val="00A7491D"/>
    <w:rsid w:val="00A84254"/>
    <w:rsid w:val="00A86A97"/>
    <w:rsid w:val="00A91C30"/>
    <w:rsid w:val="00AB6AEB"/>
    <w:rsid w:val="00B0277C"/>
    <w:rsid w:val="00B04DBA"/>
    <w:rsid w:val="00B06545"/>
    <w:rsid w:val="00B14EAF"/>
    <w:rsid w:val="00B21755"/>
    <w:rsid w:val="00B434FA"/>
    <w:rsid w:val="00B4506C"/>
    <w:rsid w:val="00B45A16"/>
    <w:rsid w:val="00B65BB8"/>
    <w:rsid w:val="00B74EB9"/>
    <w:rsid w:val="00B75B9C"/>
    <w:rsid w:val="00B77362"/>
    <w:rsid w:val="00BB34F1"/>
    <w:rsid w:val="00BC0A18"/>
    <w:rsid w:val="00BC21A8"/>
    <w:rsid w:val="00BC6C40"/>
    <w:rsid w:val="00BD493A"/>
    <w:rsid w:val="00BE5403"/>
    <w:rsid w:val="00BE7913"/>
    <w:rsid w:val="00C00A4F"/>
    <w:rsid w:val="00C1398F"/>
    <w:rsid w:val="00C25037"/>
    <w:rsid w:val="00C270DD"/>
    <w:rsid w:val="00C44522"/>
    <w:rsid w:val="00C469BF"/>
    <w:rsid w:val="00C63176"/>
    <w:rsid w:val="00C66125"/>
    <w:rsid w:val="00C83C75"/>
    <w:rsid w:val="00C878F4"/>
    <w:rsid w:val="00C93A38"/>
    <w:rsid w:val="00CA70BA"/>
    <w:rsid w:val="00CB1279"/>
    <w:rsid w:val="00CB5006"/>
    <w:rsid w:val="00CC1EA0"/>
    <w:rsid w:val="00CC4233"/>
    <w:rsid w:val="00CD5223"/>
    <w:rsid w:val="00CD645B"/>
    <w:rsid w:val="00CE300A"/>
    <w:rsid w:val="00CF2139"/>
    <w:rsid w:val="00D00098"/>
    <w:rsid w:val="00D0608E"/>
    <w:rsid w:val="00D115FE"/>
    <w:rsid w:val="00D23450"/>
    <w:rsid w:val="00D3170B"/>
    <w:rsid w:val="00D434A1"/>
    <w:rsid w:val="00D47054"/>
    <w:rsid w:val="00D543BA"/>
    <w:rsid w:val="00D63864"/>
    <w:rsid w:val="00D6556D"/>
    <w:rsid w:val="00D73E48"/>
    <w:rsid w:val="00D91A34"/>
    <w:rsid w:val="00D91C3D"/>
    <w:rsid w:val="00DC531F"/>
    <w:rsid w:val="00DE273C"/>
    <w:rsid w:val="00DF2FC7"/>
    <w:rsid w:val="00E24881"/>
    <w:rsid w:val="00E35D70"/>
    <w:rsid w:val="00E36869"/>
    <w:rsid w:val="00E41A88"/>
    <w:rsid w:val="00EA295C"/>
    <w:rsid w:val="00EA3690"/>
    <w:rsid w:val="00EA3D81"/>
    <w:rsid w:val="00ED3B6D"/>
    <w:rsid w:val="00EF1BCE"/>
    <w:rsid w:val="00EF4023"/>
    <w:rsid w:val="00EF6C3B"/>
    <w:rsid w:val="00F05481"/>
    <w:rsid w:val="00F22646"/>
    <w:rsid w:val="00F3535F"/>
    <w:rsid w:val="00F54719"/>
    <w:rsid w:val="00F54F76"/>
    <w:rsid w:val="00F61F14"/>
    <w:rsid w:val="00F66CE2"/>
    <w:rsid w:val="00F85E66"/>
    <w:rsid w:val="00F91ED2"/>
    <w:rsid w:val="00FD249E"/>
    <w:rsid w:val="00FD4CC1"/>
    <w:rsid w:val="00FD6259"/>
    <w:rsid w:val="00FD7BBC"/>
    <w:rsid w:val="00FF586C"/>
    <w:rsid w:val="027A40D4"/>
    <w:rsid w:val="197A1FB6"/>
    <w:rsid w:val="2B1F2512"/>
    <w:rsid w:val="4E2A34C8"/>
    <w:rsid w:val="554064E9"/>
    <w:rsid w:val="783020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49A46E"/>
  <w15:docId w15:val="{91C0B15E-E89F-46BE-99BC-12CB45B74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rPr>
  </w:style>
  <w:style w:type="paragraph" w:styleId="Heading1">
    <w:name w:val="heading 1"/>
    <w:basedOn w:val="Normal"/>
    <w:link w:val="Heading1Char1"/>
    <w:uiPriority w:val="1"/>
    <w:qFormat/>
    <w:pPr>
      <w:spacing w:before="89"/>
      <w:ind w:left="1248"/>
      <w:outlineLvl w:val="0"/>
    </w:pPr>
    <w:rPr>
      <w:b/>
      <w:bCs/>
      <w:sz w:val="28"/>
      <w:szCs w:val="28"/>
    </w:rPr>
  </w:style>
  <w:style w:type="paragraph" w:styleId="Heading4">
    <w:name w:val="heading 4"/>
    <w:basedOn w:val="Normal"/>
    <w:next w:val="Normal"/>
    <w:link w:val="Heading4Char"/>
    <w:uiPriority w:val="9"/>
    <w:qFormat/>
    <w:pPr>
      <w:keepNext/>
      <w:keepLines/>
      <w:widowControl/>
      <w:autoSpaceDE/>
      <w:autoSpaceDN/>
      <w:spacing w:before="40" w:line="259" w:lineRule="auto"/>
      <w:outlineLvl w:val="3"/>
    </w:pPr>
    <w:rPr>
      <w:rFonts w:ascii="Cambria" w:hAnsi="Cambria"/>
      <w:i/>
      <w:iCs/>
      <w:color w:val="365F91"/>
      <w:sz w:val="28"/>
    </w:rPr>
  </w:style>
  <w:style w:type="paragraph" w:styleId="Heading5">
    <w:name w:val="heading 5"/>
    <w:basedOn w:val="Normal"/>
    <w:next w:val="Normal"/>
    <w:link w:val="Heading5Char1"/>
    <w:uiPriority w:val="9"/>
    <w:qFormat/>
    <w:pPr>
      <w:keepNext/>
      <w:keepLines/>
      <w:widowControl/>
      <w:autoSpaceDE/>
      <w:autoSpaceDN/>
      <w:spacing w:before="40" w:line="259" w:lineRule="auto"/>
      <w:outlineLvl w:val="4"/>
    </w:pPr>
    <w:rPr>
      <w:rFonts w:ascii="Cambria" w:hAnsi="Cambria"/>
      <w:color w:val="365F9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pPr>
      <w:widowControl/>
      <w:autoSpaceDE/>
      <w:autoSpaceDN/>
    </w:pPr>
    <w:rPr>
      <w:rFonts w:ascii="Segoe UI" w:eastAsia="Calibri" w:hAnsi="Segoe UI" w:cs="Segoe UI"/>
      <w:sz w:val="18"/>
      <w:szCs w:val="18"/>
    </w:rPr>
  </w:style>
  <w:style w:type="paragraph" w:styleId="BodyText">
    <w:name w:val="Body Text"/>
    <w:basedOn w:val="Normal"/>
    <w:link w:val="BodyTextChar1"/>
    <w:uiPriority w:val="1"/>
    <w:qFormat/>
    <w:rPr>
      <w:sz w:val="28"/>
      <w:szCs w:val="28"/>
    </w:rPr>
  </w:style>
  <w:style w:type="character" w:styleId="CommentReference">
    <w:name w:val="annotation reference"/>
    <w:uiPriority w:val="99"/>
    <w:unhideWhenUsed/>
    <w:qFormat/>
    <w:rPr>
      <w:sz w:val="16"/>
      <w:szCs w:val="16"/>
    </w:rPr>
  </w:style>
  <w:style w:type="paragraph" w:styleId="CommentText">
    <w:name w:val="annotation text"/>
    <w:basedOn w:val="Normal"/>
    <w:link w:val="CommentTextChar1"/>
    <w:uiPriority w:val="99"/>
    <w:unhideWhenUsed/>
    <w:qFormat/>
    <w:pPr>
      <w:widowControl/>
      <w:autoSpaceDE/>
      <w:autoSpaceDN/>
      <w:spacing w:after="160"/>
    </w:pPr>
    <w:rPr>
      <w:rFonts w:eastAsia="Calibri"/>
      <w:sz w:val="20"/>
      <w:szCs w:val="20"/>
    </w:rPr>
  </w:style>
  <w:style w:type="paragraph" w:styleId="CommentSubject">
    <w:name w:val="annotation subject"/>
    <w:basedOn w:val="CommentText"/>
    <w:next w:val="CommentText"/>
    <w:link w:val="CommentSubjectChar"/>
    <w:uiPriority w:val="99"/>
    <w:unhideWhenUsed/>
    <w:qFormat/>
    <w:rPr>
      <w:b/>
      <w:bCs/>
    </w:rPr>
  </w:style>
  <w:style w:type="paragraph" w:styleId="DocumentMap">
    <w:name w:val="Document Map"/>
    <w:basedOn w:val="Normal"/>
    <w:link w:val="DocumentMapChar"/>
    <w:uiPriority w:val="99"/>
    <w:unhideWhenUsed/>
    <w:qFormat/>
    <w:pPr>
      <w:widowControl/>
      <w:autoSpaceDE/>
      <w:autoSpaceDN/>
    </w:pPr>
    <w:rPr>
      <w:rFonts w:asciiTheme="minorHAnsi" w:eastAsiaTheme="minorHAnsi" w:hAnsiTheme="minorHAnsi" w:cstheme="minorBidi"/>
      <w:sz w:val="24"/>
      <w:szCs w:val="24"/>
    </w:rPr>
  </w:style>
  <w:style w:type="paragraph" w:styleId="Footer">
    <w:name w:val="footer"/>
    <w:basedOn w:val="Normal"/>
    <w:link w:val="FooterChar1"/>
    <w:uiPriority w:val="99"/>
    <w:unhideWhenUsed/>
    <w:qFormat/>
    <w:pPr>
      <w:widowControl/>
      <w:tabs>
        <w:tab w:val="center" w:pos="4680"/>
        <w:tab w:val="right" w:pos="9360"/>
      </w:tabs>
      <w:autoSpaceDE/>
      <w:autoSpaceDN/>
    </w:pPr>
    <w:rPr>
      <w:rFonts w:ascii="Calibri" w:eastAsia="Calibri" w:hAnsi="Calibri"/>
    </w:rPr>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1"/>
    <w:uiPriority w:val="99"/>
    <w:unhideWhenUsed/>
    <w:qFormat/>
    <w:pPr>
      <w:widowControl/>
      <w:autoSpaceDE/>
      <w:autoSpaceDN/>
    </w:pPr>
    <w:rPr>
      <w:rFonts w:eastAsia="Calibri"/>
      <w:sz w:val="20"/>
      <w:szCs w:val="20"/>
    </w:rPr>
  </w:style>
  <w:style w:type="paragraph" w:styleId="Header">
    <w:name w:val="header"/>
    <w:basedOn w:val="Normal"/>
    <w:link w:val="HeaderChar1"/>
    <w:uiPriority w:val="99"/>
    <w:unhideWhenUsed/>
    <w:qFormat/>
    <w:pPr>
      <w:widowControl/>
      <w:tabs>
        <w:tab w:val="center" w:pos="4680"/>
        <w:tab w:val="right" w:pos="9360"/>
      </w:tabs>
      <w:autoSpaceDE/>
      <w:autoSpaceDN/>
    </w:pPr>
    <w:rPr>
      <w:rFonts w:eastAsia="Calibri"/>
      <w:sz w:val="28"/>
    </w:rPr>
  </w:style>
  <w:style w:type="character" w:styleId="Hyperlink">
    <w:name w:val="Hyperlink"/>
    <w:qFormat/>
    <w:rPr>
      <w:color w:val="0066CC"/>
      <w:u w:val="single"/>
    </w:rPr>
  </w:style>
  <w:style w:type="paragraph" w:styleId="NormalWeb">
    <w:name w:val="Normal (Web)"/>
    <w:basedOn w:val="Normal"/>
    <w:link w:val="NormalWebChar1"/>
    <w:uiPriority w:val="99"/>
    <w:unhideWhenUsed/>
    <w:qFormat/>
    <w:pPr>
      <w:widowControl/>
      <w:autoSpaceDE/>
      <w:autoSpaceDN/>
      <w:spacing w:before="100" w:beforeAutospacing="1" w:after="100" w:afterAutospacing="1"/>
    </w:pPr>
    <w:rPr>
      <w:rFonts w:asciiTheme="minorHAnsi" w:eastAsiaTheme="minorHAnsi" w:hAnsiTheme="minorHAnsi" w:cstheme="minorBidi"/>
      <w:sz w:val="24"/>
      <w:szCs w:val="24"/>
    </w:rPr>
  </w:style>
  <w:style w:type="character" w:styleId="Strong">
    <w:name w:val="Strong"/>
    <w:basedOn w:val="DefaultParagraphFont"/>
    <w:uiPriority w:val="22"/>
    <w:qFormat/>
    <w:rPr>
      <w:b/>
      <w:bCs/>
    </w:rPr>
  </w:style>
  <w:style w:type="table" w:styleId="TableElegant">
    <w:name w:val="Table Elegant"/>
    <w:basedOn w:val="TableNormal"/>
    <w:qFormat/>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qFormat/>
    <w:pPr>
      <w:widowControl w:val="0"/>
      <w:autoSpaceDE w:val="0"/>
      <w:autoSpaceDN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qFormat/>
    <w:rPr>
      <w:rFonts w:asciiTheme="majorHAnsi" w:eastAsiaTheme="majorEastAsia" w:hAnsiTheme="majorHAnsi" w:cstheme="majorBidi"/>
      <w:b/>
      <w:bCs/>
      <w:color w:val="365F91" w:themeColor="accent1" w:themeShade="BF"/>
      <w:sz w:val="28"/>
      <w:szCs w:val="28"/>
    </w:rPr>
  </w:style>
  <w:style w:type="character" w:customStyle="1" w:styleId="Heading1Char1">
    <w:name w:val="Heading 1 Char1"/>
    <w:link w:val="Heading1"/>
    <w:uiPriority w:val="1"/>
    <w:qFormat/>
    <w:rPr>
      <w:rFonts w:ascii="Times New Roman" w:eastAsia="Times New Roman" w:hAnsi="Times New Roman" w:cs="Times New Roman"/>
      <w:b/>
      <w:bCs/>
      <w:sz w:val="28"/>
      <w:szCs w:val="28"/>
    </w:rPr>
  </w:style>
  <w:style w:type="paragraph" w:customStyle="1" w:styleId="TableParagraph">
    <w:name w:val="Table Paragraph"/>
    <w:basedOn w:val="Normal"/>
    <w:uiPriority w:val="1"/>
    <w:qFormat/>
  </w:style>
  <w:style w:type="character" w:customStyle="1" w:styleId="Heading4Char">
    <w:name w:val="Heading 4 Char"/>
    <w:basedOn w:val="DefaultParagraphFont"/>
    <w:link w:val="Heading4"/>
    <w:uiPriority w:val="9"/>
    <w:qFormat/>
    <w:rPr>
      <w:rFonts w:ascii="Cambria" w:eastAsia="Times New Roman" w:hAnsi="Cambria" w:cs="Times New Roman"/>
      <w:i/>
      <w:iCs/>
      <w:color w:val="365F91"/>
      <w:sz w:val="28"/>
    </w:rPr>
  </w:style>
  <w:style w:type="character" w:customStyle="1" w:styleId="Heading5Char">
    <w:name w:val="Heading 5 Char"/>
    <w:basedOn w:val="DefaultParagraphFont"/>
    <w:qFormat/>
    <w:rPr>
      <w:rFonts w:asciiTheme="majorHAnsi" w:eastAsiaTheme="majorEastAsia" w:hAnsiTheme="majorHAnsi" w:cstheme="majorBidi"/>
      <w:color w:val="244061" w:themeColor="accent1" w:themeShade="80"/>
    </w:rPr>
  </w:style>
  <w:style w:type="character" w:customStyle="1" w:styleId="Heading5Char1">
    <w:name w:val="Heading 5 Char1"/>
    <w:link w:val="Heading5"/>
    <w:uiPriority w:val="9"/>
    <w:qFormat/>
    <w:rPr>
      <w:rFonts w:ascii="Cambria" w:eastAsia="Times New Roman" w:hAnsi="Cambria" w:cs="Times New Roman"/>
      <w:color w:val="365F91"/>
      <w:sz w:val="28"/>
    </w:rPr>
  </w:style>
  <w:style w:type="character" w:customStyle="1" w:styleId="BodyTextChar">
    <w:name w:val="Body Text Char"/>
    <w:basedOn w:val="DefaultParagraphFont"/>
    <w:qFormat/>
    <w:rPr>
      <w:rFonts w:ascii="Times New Roman" w:eastAsia="Times New Roman" w:hAnsi="Times New Roman" w:cs="Times New Roman"/>
    </w:rPr>
  </w:style>
  <w:style w:type="character" w:customStyle="1" w:styleId="BodyTextChar1">
    <w:name w:val="Body Text Char1"/>
    <w:link w:val="BodyText"/>
    <w:uiPriority w:val="1"/>
    <w:qFormat/>
    <w:rPr>
      <w:rFonts w:ascii="Times New Roman" w:eastAsia="Times New Roman" w:hAnsi="Times New Roman" w:cs="Times New Roman"/>
      <w:sz w:val="28"/>
      <w:szCs w:val="28"/>
    </w:rPr>
  </w:style>
  <w:style w:type="paragraph" w:styleId="ListParagraph">
    <w:name w:val="List Paragraph"/>
    <w:basedOn w:val="Normal"/>
    <w:link w:val="ListParagraphChar"/>
    <w:qFormat/>
    <w:pPr>
      <w:ind w:left="218" w:firstLine="566"/>
      <w:jc w:val="both"/>
    </w:pPr>
  </w:style>
  <w:style w:type="character" w:customStyle="1" w:styleId="ListParagraphChar">
    <w:name w:val="List Paragraph Char"/>
    <w:link w:val="ListParagraph"/>
    <w:uiPriority w:val="34"/>
    <w:qFormat/>
    <w:rPr>
      <w:rFonts w:ascii="Times New Roman" w:eastAsia="Times New Roman" w:hAnsi="Times New Roman" w:cs="Times New Roman"/>
    </w:rPr>
  </w:style>
  <w:style w:type="character" w:customStyle="1" w:styleId="FooterChar">
    <w:name w:val="Footer Char"/>
    <w:basedOn w:val="DefaultParagraphFont"/>
    <w:qFormat/>
    <w:rPr>
      <w:rFonts w:ascii="Times New Roman" w:eastAsia="Times New Roman" w:hAnsi="Times New Roman" w:cs="Times New Roman"/>
    </w:rPr>
  </w:style>
  <w:style w:type="character" w:customStyle="1" w:styleId="FooterChar1">
    <w:name w:val="Footer Char1"/>
    <w:link w:val="Footer"/>
    <w:uiPriority w:val="99"/>
    <w:qFormat/>
    <w:rPr>
      <w:rFonts w:ascii="Calibri" w:eastAsia="Calibri" w:hAnsi="Calibri" w:cs="Times New Roman"/>
    </w:rPr>
  </w:style>
  <w:style w:type="character" w:customStyle="1" w:styleId="CommentTextChar">
    <w:name w:val="Comment Text Char"/>
    <w:basedOn w:val="DefaultParagraphFont"/>
    <w:qFormat/>
    <w:rPr>
      <w:rFonts w:ascii="Times New Roman" w:eastAsia="Times New Roman" w:hAnsi="Times New Roman" w:cs="Times New Roman"/>
      <w:sz w:val="20"/>
      <w:szCs w:val="20"/>
    </w:rPr>
  </w:style>
  <w:style w:type="character" w:customStyle="1" w:styleId="CommentTextChar1">
    <w:name w:val="Comment Text Char1"/>
    <w:link w:val="CommentText"/>
    <w:uiPriority w:val="99"/>
    <w:qFormat/>
    <w:rPr>
      <w:rFonts w:ascii="Times New Roman" w:eastAsia="Calibri" w:hAnsi="Times New Roman" w:cs="Times New Roman"/>
      <w:sz w:val="20"/>
      <w:szCs w:val="20"/>
    </w:rPr>
  </w:style>
  <w:style w:type="character" w:customStyle="1" w:styleId="CommentSubjectChar">
    <w:name w:val="Comment Subject Char"/>
    <w:basedOn w:val="CommentTextChar"/>
    <w:link w:val="CommentSubject"/>
    <w:uiPriority w:val="99"/>
    <w:qFormat/>
    <w:rPr>
      <w:rFonts w:ascii="Times New Roman" w:eastAsia="Calibri" w:hAnsi="Times New Roman" w:cs="Times New Roman"/>
      <w:b/>
      <w:bCs/>
      <w:sz w:val="20"/>
      <w:szCs w:val="20"/>
    </w:rPr>
  </w:style>
  <w:style w:type="character" w:customStyle="1" w:styleId="BalloonTextChar">
    <w:name w:val="Balloon Text Char"/>
    <w:basedOn w:val="DefaultParagraphFont"/>
    <w:link w:val="BalloonText"/>
    <w:uiPriority w:val="99"/>
    <w:qFormat/>
    <w:rPr>
      <w:rFonts w:ascii="Segoe UI" w:eastAsia="Calibri" w:hAnsi="Segoe UI" w:cs="Segoe UI"/>
      <w:sz w:val="18"/>
      <w:szCs w:val="18"/>
    </w:rPr>
  </w:style>
  <w:style w:type="character" w:customStyle="1" w:styleId="NormalWebChar1">
    <w:name w:val="Normal (Web) Char1"/>
    <w:link w:val="NormalWeb"/>
    <w:uiPriority w:val="99"/>
    <w:qFormat/>
    <w:locked/>
    <w:rPr>
      <w:sz w:val="24"/>
      <w:szCs w:val="24"/>
    </w:rPr>
  </w:style>
  <w:style w:type="paragraph" w:customStyle="1" w:styleId="3so">
    <w:name w:val="3 so"/>
    <w:basedOn w:val="Heading4"/>
    <w:autoRedefine/>
    <w:qFormat/>
    <w:pPr>
      <w:adjustRightInd w:val="0"/>
      <w:snapToGrid w:val="0"/>
      <w:spacing w:before="0" w:line="240" w:lineRule="auto"/>
      <w:jc w:val="center"/>
      <w:outlineLvl w:val="9"/>
    </w:pPr>
    <w:rPr>
      <w:rFonts w:ascii="Times New Roman" w:eastAsia="DengXian Light" w:hAnsi="Times New Roman"/>
      <w:b/>
      <w:bCs/>
      <w:i w:val="0"/>
      <w:color w:val="000000"/>
      <w:spacing w:val="-4"/>
      <w:sz w:val="24"/>
      <w:szCs w:val="24"/>
    </w:rPr>
  </w:style>
  <w:style w:type="character" w:customStyle="1" w:styleId="FootnoteTextChar">
    <w:name w:val="Footnote Text Char"/>
    <w:basedOn w:val="DefaultParagraphFont"/>
    <w:qFormat/>
    <w:rPr>
      <w:rFonts w:ascii="Times New Roman" w:eastAsia="Times New Roman" w:hAnsi="Times New Roman" w:cs="Times New Roman"/>
      <w:sz w:val="20"/>
      <w:szCs w:val="20"/>
    </w:rPr>
  </w:style>
  <w:style w:type="character" w:customStyle="1" w:styleId="FootnoteTextChar1">
    <w:name w:val="Footnote Text Char1"/>
    <w:link w:val="FootnoteText"/>
    <w:uiPriority w:val="99"/>
    <w:qFormat/>
    <w:rPr>
      <w:rFonts w:ascii="Times New Roman" w:eastAsia="Calibri" w:hAnsi="Times New Roman" w:cs="Times New Roman"/>
      <w:sz w:val="20"/>
      <w:szCs w:val="20"/>
    </w:rPr>
  </w:style>
  <w:style w:type="character" w:customStyle="1" w:styleId="HeaderChar">
    <w:name w:val="Header Char"/>
    <w:basedOn w:val="DefaultParagraphFont"/>
    <w:uiPriority w:val="99"/>
    <w:qFormat/>
    <w:rPr>
      <w:rFonts w:ascii="Times New Roman" w:eastAsia="Times New Roman" w:hAnsi="Times New Roman" w:cs="Times New Roman"/>
    </w:rPr>
  </w:style>
  <w:style w:type="character" w:customStyle="1" w:styleId="HeaderChar1">
    <w:name w:val="Header Char1"/>
    <w:link w:val="Header"/>
    <w:uiPriority w:val="99"/>
    <w:qFormat/>
    <w:rPr>
      <w:rFonts w:ascii="Times New Roman" w:eastAsia="Calibri" w:hAnsi="Times New Roman" w:cs="Times New Roman"/>
      <w:sz w:val="28"/>
    </w:rPr>
  </w:style>
  <w:style w:type="character" w:customStyle="1" w:styleId="DocumentMapChar">
    <w:name w:val="Document Map Char"/>
    <w:link w:val="DocumentMap"/>
    <w:uiPriority w:val="99"/>
    <w:qFormat/>
    <w:rPr>
      <w:sz w:val="24"/>
      <w:szCs w:val="24"/>
    </w:rPr>
  </w:style>
  <w:style w:type="character" w:customStyle="1" w:styleId="DocumentMapChar1">
    <w:name w:val="Document Map Char1"/>
    <w:basedOn w:val="DefaultParagraphFont"/>
    <w:qFormat/>
    <w:rPr>
      <w:rFonts w:ascii="Tahoma" w:eastAsia="Times New Roman" w:hAnsi="Tahoma" w:cs="Tahoma"/>
      <w:sz w:val="16"/>
      <w:szCs w:val="16"/>
    </w:rPr>
  </w:style>
  <w:style w:type="paragraph" w:customStyle="1" w:styleId="CharCharChar">
    <w:name w:val="Char Char Char"/>
    <w:basedOn w:val="Normal"/>
    <w:autoRedefine/>
    <w:qFormat/>
    <w:pPr>
      <w:pageBreakBefore/>
      <w:widowControl/>
      <w:tabs>
        <w:tab w:val="left" w:pos="850"/>
        <w:tab w:val="left" w:pos="1191"/>
        <w:tab w:val="left" w:pos="1531"/>
      </w:tabs>
      <w:autoSpaceDE/>
      <w:autoSpaceDN/>
      <w:spacing w:after="120"/>
      <w:jc w:val="center"/>
    </w:pPr>
    <w:rPr>
      <w:rFonts w:ascii="Tahoma" w:eastAsia="MS Mincho" w:hAnsi="Tahoma" w:cs="Tahoma"/>
      <w:b/>
      <w:bCs/>
      <w:color w:val="FFFFFF"/>
      <w:spacing w:val="20"/>
      <w:lang w:val="en-GB" w:eastAsia="zh-CN"/>
    </w:rPr>
  </w:style>
  <w:style w:type="character" w:customStyle="1" w:styleId="font91">
    <w:name w:val="font91"/>
    <w:qFormat/>
    <w:rPr>
      <w:rFonts w:ascii="Times New Roman" w:hAnsi="Times New Roman"/>
      <w:color w:val="000000"/>
      <w:sz w:val="28"/>
      <w:u w:val="none"/>
    </w:rPr>
  </w:style>
  <w:style w:type="character" w:customStyle="1" w:styleId="font101">
    <w:name w:val="font101"/>
    <w:qFormat/>
    <w:rPr>
      <w:rFonts w:ascii="Times New Roman" w:hAnsi="Times New Roman"/>
      <w:b/>
      <w:color w:val="000000"/>
      <w:sz w:val="28"/>
      <w:u w:val="none"/>
    </w:rPr>
  </w:style>
  <w:style w:type="character" w:customStyle="1" w:styleId="font121">
    <w:name w:val="font121"/>
    <w:qFormat/>
    <w:rPr>
      <w:rFonts w:ascii="Times New Roman" w:hAnsi="Times New Roman"/>
      <w:color w:val="000000"/>
      <w:sz w:val="32"/>
      <w:u w:val="none"/>
    </w:rPr>
  </w:style>
  <w:style w:type="character" w:customStyle="1" w:styleId="NormalWebChar">
    <w:name w:val="Normal (Web) Char"/>
    <w:qFormat/>
    <w:locked/>
    <w:rPr>
      <w:sz w:val="24"/>
    </w:rPr>
  </w:style>
  <w:style w:type="paragraph" w:styleId="NoSpacing">
    <w:name w:val="No Spacing"/>
    <w:uiPriority w:val="1"/>
    <w:qFormat/>
    <w:pPr>
      <w:widowControl w:val="0"/>
      <w:autoSpaceDE w:val="0"/>
      <w:autoSpaceDN w:val="0"/>
    </w:pPr>
    <w:rPr>
      <w:rFonts w:ascii="Times New Roman" w:eastAsia="Times New Roman" w:hAnsi="Times New Roman" w:cs="Times New Roman"/>
      <w:sz w:val="22"/>
      <w:szCs w:val="22"/>
    </w:rPr>
  </w:style>
  <w:style w:type="character" w:customStyle="1" w:styleId="ng-star-inserted">
    <w:name w:val="ng-star-inserted"/>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26616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E4C0E-D667-4F31-8BFA-C74E651B7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do</cp:lastModifiedBy>
  <cp:revision>4</cp:revision>
  <cp:lastPrinted>2021-09-12T04:53:00Z</cp:lastPrinted>
  <dcterms:created xsi:type="dcterms:W3CDTF">2026-09-17T04:00:00Z</dcterms:created>
  <dcterms:modified xsi:type="dcterms:W3CDTF">2026-09-17T08:59:00Z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eyJoZGlkIjoiZjRiOGM3YjNjNGQwNjEyODM5NDA1OTNmZWYzNGJlY2IiLCJ1c2VySWQiOiI4ODEzNzQ3Mjk5MzY5In0=</vt:lpwstr>
  </property>
  <property fmtid="{D5CDD505-2E9C-101B-9397-08002B2CF9AE}" pid="3" name="KSOProductBuildVer">
    <vt:lpwstr>1033-12.1.0.28485</vt:lpwstr>
  </property>
  <property fmtid="{D5CDD505-2E9C-101B-9397-08002B2CF9AE}" pid="4" name="ICV">
    <vt:lpwstr>471F3A1810D244A084A68E6A16C5818B_12</vt:lpwstr>
  </property>
</Properties>
</file>